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6"/>
        <w:gridCol w:w="1957"/>
        <w:gridCol w:w="2662"/>
      </w:tblGrid>
      <w:tr w:rsidR="003539F5" w:rsidRPr="00F62F6A" w14:paraId="66466909" w14:textId="77777777" w:rsidTr="003539F5">
        <w:trPr>
          <w:trHeight w:val="432"/>
        </w:trPr>
        <w:tc>
          <w:tcPr>
            <w:tcW w:w="908" w:type="pct"/>
            <w:tcBorders>
              <w:top w:val="double" w:sz="2" w:space="0" w:color="000000"/>
              <w:left w:val="double" w:sz="2" w:space="0" w:color="000000"/>
              <w:bottom w:val="double" w:sz="2" w:space="0" w:color="000000"/>
              <w:right w:val="nil"/>
            </w:tcBorders>
            <w:vAlign w:val="center"/>
            <w:hideMark/>
          </w:tcPr>
          <w:p w14:paraId="561A7FB8" w14:textId="77777777" w:rsidR="003539F5" w:rsidRPr="00F62F6A" w:rsidRDefault="003539F5" w:rsidP="003539F5">
            <w:pPr>
              <w:rPr>
                <w:rFonts w:cstheme="minorHAnsi"/>
                <w:b/>
              </w:rPr>
            </w:pPr>
            <w:r w:rsidRPr="00F62F6A">
              <w:rPr>
                <w:rFonts w:cstheme="minorHAnsi"/>
                <w:b/>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51A29BF8" w14:textId="10FF296A" w:rsidR="003539F5" w:rsidRPr="00F62F6A" w:rsidRDefault="00970F85" w:rsidP="003539F5">
            <w:pPr>
              <w:rPr>
                <w:rFonts w:cstheme="minorHAnsi"/>
              </w:rPr>
            </w:pPr>
            <w:r>
              <w:rPr>
                <w:rFonts w:cstheme="minorHAnsi"/>
              </w:rPr>
              <w:t>On Wide</w:t>
            </w:r>
            <w:r w:rsidR="00EF4210">
              <w:rPr>
                <w:rFonts w:cstheme="minorHAnsi"/>
              </w:rPr>
              <w:t>band Experimentation</w:t>
            </w:r>
          </w:p>
        </w:tc>
      </w:tr>
      <w:tr w:rsidR="003539F5" w:rsidRPr="00F62F6A" w14:paraId="2CA759AB" w14:textId="77777777" w:rsidTr="003539F5">
        <w:trPr>
          <w:trHeight w:val="432"/>
        </w:trPr>
        <w:tc>
          <w:tcPr>
            <w:tcW w:w="908" w:type="pct"/>
            <w:tcBorders>
              <w:top w:val="double" w:sz="2" w:space="0" w:color="000000"/>
              <w:left w:val="double" w:sz="2" w:space="0" w:color="000000"/>
              <w:bottom w:val="double" w:sz="2" w:space="0" w:color="000000"/>
              <w:right w:val="nil"/>
            </w:tcBorders>
            <w:vAlign w:val="center"/>
            <w:hideMark/>
          </w:tcPr>
          <w:p w14:paraId="36386659" w14:textId="77777777" w:rsidR="003539F5" w:rsidRPr="00F62F6A" w:rsidRDefault="003539F5" w:rsidP="003539F5">
            <w:pPr>
              <w:rPr>
                <w:rFonts w:cstheme="minorHAnsi"/>
                <w:b/>
              </w:rPr>
            </w:pPr>
            <w:r w:rsidRPr="00F62F6A">
              <w:rPr>
                <w:rFonts w:cstheme="minorHAnsi"/>
                <w:b/>
              </w:rPr>
              <w:t>Society</w:t>
            </w:r>
          </w:p>
        </w:tc>
        <w:tc>
          <w:tcPr>
            <w:tcW w:w="1529" w:type="pct"/>
            <w:tcBorders>
              <w:top w:val="double" w:sz="2" w:space="0" w:color="000000"/>
              <w:left w:val="double" w:sz="2" w:space="0" w:color="000000"/>
              <w:bottom w:val="double" w:sz="2" w:space="0" w:color="000000"/>
              <w:right w:val="nil"/>
            </w:tcBorders>
            <w:vAlign w:val="center"/>
          </w:tcPr>
          <w:p w14:paraId="2CBB2346" w14:textId="1D9FB1AE" w:rsidR="003539F5" w:rsidRPr="00F62F6A" w:rsidRDefault="00AE3431" w:rsidP="003539F5">
            <w:pPr>
              <w:rPr>
                <w:rFonts w:cstheme="minorHAnsi"/>
              </w:rPr>
            </w:pPr>
            <w:r>
              <w:rPr>
                <w:rFonts w:cstheme="minorHAnsi"/>
              </w:rPr>
              <w:t>IRA</w:t>
            </w:r>
          </w:p>
        </w:tc>
        <w:tc>
          <w:tcPr>
            <w:tcW w:w="1086" w:type="pct"/>
            <w:tcBorders>
              <w:top w:val="double" w:sz="2" w:space="0" w:color="000000"/>
              <w:left w:val="double" w:sz="2" w:space="0" w:color="000000"/>
              <w:bottom w:val="double" w:sz="2" w:space="0" w:color="000000"/>
              <w:right w:val="nil"/>
            </w:tcBorders>
            <w:vAlign w:val="center"/>
            <w:hideMark/>
          </w:tcPr>
          <w:p w14:paraId="2244FE16" w14:textId="77777777" w:rsidR="003539F5" w:rsidRPr="00F62F6A" w:rsidRDefault="003539F5" w:rsidP="003539F5">
            <w:pPr>
              <w:rPr>
                <w:rFonts w:cstheme="minorHAnsi"/>
                <w:b/>
              </w:rPr>
            </w:pPr>
            <w:r w:rsidRPr="00F62F6A">
              <w:rPr>
                <w:rFonts w:cstheme="minorHAnsi"/>
                <w:b/>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4BD45AAC" w14:textId="7407B12B" w:rsidR="003539F5" w:rsidRPr="00F62F6A" w:rsidRDefault="00AE3431" w:rsidP="003539F5">
            <w:pPr>
              <w:rPr>
                <w:rFonts w:cstheme="minorHAnsi"/>
              </w:rPr>
            </w:pPr>
            <w:r>
              <w:rPr>
                <w:rFonts w:cstheme="minorHAnsi"/>
              </w:rPr>
              <w:t>Iceland</w:t>
            </w:r>
          </w:p>
        </w:tc>
      </w:tr>
      <w:tr w:rsidR="003539F5" w:rsidRPr="00F62F6A" w14:paraId="5347BCC0" w14:textId="77777777" w:rsidTr="003539F5">
        <w:trPr>
          <w:trHeight w:val="432"/>
        </w:trPr>
        <w:tc>
          <w:tcPr>
            <w:tcW w:w="908" w:type="pct"/>
            <w:tcBorders>
              <w:top w:val="double" w:sz="2" w:space="0" w:color="000000"/>
              <w:left w:val="double" w:sz="2" w:space="0" w:color="000000"/>
              <w:bottom w:val="double" w:sz="2" w:space="0" w:color="000000"/>
              <w:right w:val="nil"/>
            </w:tcBorders>
            <w:vAlign w:val="center"/>
            <w:hideMark/>
          </w:tcPr>
          <w:p w14:paraId="2B27BF27" w14:textId="77777777" w:rsidR="003539F5" w:rsidRPr="00F62F6A" w:rsidRDefault="003539F5" w:rsidP="003539F5">
            <w:pPr>
              <w:rPr>
                <w:rFonts w:cstheme="minorHAnsi"/>
                <w:b/>
              </w:rPr>
            </w:pPr>
            <w:r w:rsidRPr="00F62F6A">
              <w:rPr>
                <w:rFonts w:cstheme="minorHAnsi"/>
                <w:b/>
              </w:rPr>
              <w:t>Committee:</w:t>
            </w:r>
          </w:p>
        </w:tc>
        <w:tc>
          <w:tcPr>
            <w:tcW w:w="1529" w:type="pct"/>
            <w:tcBorders>
              <w:top w:val="double" w:sz="2" w:space="0" w:color="000000"/>
              <w:left w:val="double" w:sz="2" w:space="0" w:color="000000"/>
              <w:bottom w:val="double" w:sz="2" w:space="0" w:color="000000"/>
              <w:right w:val="nil"/>
            </w:tcBorders>
            <w:vAlign w:val="center"/>
          </w:tcPr>
          <w:p w14:paraId="2EDD0054" w14:textId="1B122A60" w:rsidR="003539F5" w:rsidRPr="00F62F6A" w:rsidRDefault="00EF4210" w:rsidP="003539F5">
            <w:pPr>
              <w:rPr>
                <w:rFonts w:cstheme="minorHAnsi"/>
              </w:rPr>
            </w:pPr>
            <w:r>
              <w:rPr>
                <w:rFonts w:cstheme="minorHAnsi"/>
              </w:rPr>
              <w:t>C4, C5</w:t>
            </w:r>
          </w:p>
        </w:tc>
        <w:tc>
          <w:tcPr>
            <w:tcW w:w="1086" w:type="pct"/>
            <w:tcBorders>
              <w:top w:val="double" w:sz="2" w:space="0" w:color="000000"/>
              <w:left w:val="double" w:sz="2" w:space="0" w:color="000000"/>
              <w:bottom w:val="double" w:sz="2" w:space="0" w:color="000000"/>
              <w:right w:val="nil"/>
            </w:tcBorders>
            <w:vAlign w:val="center"/>
            <w:hideMark/>
          </w:tcPr>
          <w:p w14:paraId="6F626317" w14:textId="77777777" w:rsidR="003539F5" w:rsidRPr="00F62F6A" w:rsidRDefault="003539F5" w:rsidP="003539F5">
            <w:pPr>
              <w:rPr>
                <w:rFonts w:cstheme="minorHAnsi"/>
                <w:b/>
              </w:rPr>
            </w:pPr>
            <w:r w:rsidRPr="00F62F6A">
              <w:rPr>
                <w:rFonts w:cstheme="minorHAnsi"/>
                <w:b/>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2C805B9F" w14:textId="06BD7CB9" w:rsidR="003539F5" w:rsidRPr="005810CD" w:rsidRDefault="005810CD" w:rsidP="003539F5">
            <w:pPr>
              <w:rPr>
                <w:rFonts w:cstheme="minorHAnsi"/>
                <w:iCs/>
              </w:rPr>
            </w:pPr>
            <w:r>
              <w:rPr>
                <w:rFonts w:cstheme="minorHAnsi"/>
                <w:iCs/>
              </w:rPr>
              <w:t>NS20_C4_16</w:t>
            </w:r>
            <w:r w:rsidR="008B6103">
              <w:rPr>
                <w:rFonts w:cstheme="minorHAnsi"/>
                <w:iCs/>
              </w:rPr>
              <w:t>_V2</w:t>
            </w:r>
          </w:p>
        </w:tc>
      </w:tr>
      <w:tr w:rsidR="003539F5" w:rsidRPr="00F62F6A" w14:paraId="3372DB04" w14:textId="77777777" w:rsidTr="003539F5">
        <w:trPr>
          <w:trHeight w:val="432"/>
        </w:trPr>
        <w:tc>
          <w:tcPr>
            <w:tcW w:w="908" w:type="pct"/>
            <w:tcBorders>
              <w:top w:val="double" w:sz="2" w:space="0" w:color="000000"/>
              <w:left w:val="double" w:sz="2" w:space="0" w:color="000000"/>
              <w:bottom w:val="double" w:sz="2" w:space="0" w:color="000000"/>
              <w:right w:val="nil"/>
            </w:tcBorders>
            <w:vAlign w:val="center"/>
            <w:hideMark/>
          </w:tcPr>
          <w:p w14:paraId="0220F15D" w14:textId="77777777" w:rsidR="003539F5" w:rsidRPr="00F62F6A" w:rsidRDefault="003539F5" w:rsidP="003539F5">
            <w:pPr>
              <w:rPr>
                <w:rFonts w:cstheme="minorHAnsi"/>
                <w:b/>
              </w:rPr>
            </w:pPr>
            <w:r w:rsidRPr="00F62F6A">
              <w:rPr>
                <w:rFonts w:cstheme="minorHAnsi"/>
                <w:b/>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4D82792" w14:textId="77777777" w:rsidR="003539F5" w:rsidRPr="00F62F6A" w:rsidRDefault="003539F5" w:rsidP="003539F5">
            <w:pPr>
              <w:rPr>
                <w:rFonts w:cstheme="minorHAnsi"/>
              </w:rPr>
            </w:pPr>
          </w:p>
        </w:tc>
      </w:tr>
    </w:tbl>
    <w:p w14:paraId="5849042A" w14:textId="77777777" w:rsidR="003539F5" w:rsidRPr="00F62F6A" w:rsidRDefault="003539F5" w:rsidP="003539F5">
      <w:pPr>
        <w:rPr>
          <w:rFonts w:cstheme="minorHAnsi"/>
        </w:rPr>
      </w:pPr>
    </w:p>
    <w:p w14:paraId="56801C5A" w14:textId="77777777" w:rsidR="008B6103" w:rsidRPr="008B6103" w:rsidRDefault="008B6103" w:rsidP="008B6103">
      <w:pPr>
        <w:pStyle w:val="Heading1"/>
        <w:rPr>
          <w:i w:val="0"/>
          <w:iCs/>
        </w:rPr>
      </w:pPr>
      <w:r w:rsidRPr="008B6103">
        <w:rPr>
          <w:i w:val="0"/>
          <w:iCs/>
        </w:rPr>
        <w:t>Introduction:</w:t>
      </w:r>
    </w:p>
    <w:p w14:paraId="0BCC9EF0" w14:textId="77777777" w:rsidR="008B6103" w:rsidRPr="00126731" w:rsidRDefault="008B6103" w:rsidP="008B6103">
      <w:pPr>
        <w:rPr>
          <w:rFonts w:cstheme="minorHAnsi"/>
        </w:rPr>
      </w:pPr>
      <w:r w:rsidRPr="00126731">
        <w:rPr>
          <w:rFonts w:cstheme="minorHAnsi"/>
          <w:color w:val="333333"/>
          <w:shd w:val="clear" w:color="auto" w:fill="FFFFFF"/>
        </w:rPr>
        <w:t>Radio took off as wideband mode in the spark era. Not by design but due to the crude equipment available. Technical progress gave narrow band modes as CW and SSB that have reigned for decades. Theoretical progress has pointed out the potential of wideband modes for spectrum utilization with increasing vigo</w:t>
      </w:r>
      <w:r>
        <w:rPr>
          <w:rFonts w:cstheme="minorHAnsi"/>
          <w:color w:val="333333"/>
          <w:shd w:val="clear" w:color="auto" w:fill="FFFFFF"/>
        </w:rPr>
        <w:t>u</w:t>
      </w:r>
      <w:r w:rsidRPr="00126731">
        <w:rPr>
          <w:rFonts w:cstheme="minorHAnsi"/>
          <w:color w:val="333333"/>
          <w:shd w:val="clear" w:color="auto" w:fill="FFFFFF"/>
        </w:rPr>
        <w:t>r</w:t>
      </w:r>
      <w:r w:rsidRPr="00126731">
        <w:rPr>
          <w:rFonts w:cstheme="minorHAnsi"/>
        </w:rPr>
        <w:t>.</w:t>
      </w:r>
    </w:p>
    <w:p w14:paraId="43FA026D" w14:textId="77777777" w:rsidR="008B6103" w:rsidRPr="008B6103" w:rsidRDefault="008B6103" w:rsidP="008B6103">
      <w:pPr>
        <w:pStyle w:val="Heading1"/>
        <w:rPr>
          <w:i w:val="0"/>
          <w:iCs/>
        </w:rPr>
      </w:pPr>
      <w:r w:rsidRPr="008B6103">
        <w:rPr>
          <w:i w:val="0"/>
          <w:iCs/>
        </w:rPr>
        <w:t xml:space="preserve">Background: </w:t>
      </w:r>
    </w:p>
    <w:p w14:paraId="693BF400" w14:textId="77777777" w:rsidR="008B6103" w:rsidRPr="00126731" w:rsidRDefault="008B6103" w:rsidP="008B6103">
      <w:pPr>
        <w:rPr>
          <w:rFonts w:cstheme="minorHAnsi"/>
        </w:rPr>
      </w:pPr>
      <w:r w:rsidRPr="00126731">
        <w:rPr>
          <w:rFonts w:cstheme="minorHAnsi"/>
          <w:color w:val="333333"/>
          <w:shd w:val="clear" w:color="auto" w:fill="FFFFFF"/>
        </w:rPr>
        <w:t>Current wideband transmissions have been shown to be approximately equally good conservers of radio spectrum as the narrow band ones</w:t>
      </w:r>
      <w:r w:rsidRPr="00126731">
        <w:rPr>
          <w:rFonts w:cstheme="minorHAnsi"/>
        </w:rPr>
        <w:t>.</w:t>
      </w:r>
    </w:p>
    <w:p w14:paraId="3C0C8D20" w14:textId="77777777" w:rsidR="008B6103" w:rsidRPr="008B6103" w:rsidRDefault="008B6103" w:rsidP="008B6103">
      <w:pPr>
        <w:pStyle w:val="Heading1"/>
        <w:rPr>
          <w:i w:val="0"/>
          <w:iCs/>
        </w:rPr>
      </w:pPr>
      <w:r w:rsidRPr="008B6103">
        <w:rPr>
          <w:i w:val="0"/>
          <w:iCs/>
        </w:rPr>
        <w:t xml:space="preserve">Key points and proposal: </w:t>
      </w:r>
    </w:p>
    <w:p w14:paraId="488ED865" w14:textId="77777777" w:rsidR="008B6103" w:rsidRPr="00C72576" w:rsidRDefault="008B6103" w:rsidP="008B6103">
      <w:pPr>
        <w:pStyle w:val="NoSpacing"/>
        <w:rPr>
          <w:rFonts w:cstheme="minorHAnsi"/>
        </w:rPr>
      </w:pPr>
      <w:r w:rsidRPr="00C72576">
        <w:rPr>
          <w:rFonts w:cstheme="minorHAnsi"/>
        </w:rPr>
        <w:t>T</w:t>
      </w:r>
      <w:r>
        <w:rPr>
          <w:rFonts w:cstheme="minorHAnsi"/>
        </w:rPr>
        <w:t xml:space="preserve">his could </w:t>
      </w:r>
      <w:r w:rsidRPr="00C72576">
        <w:rPr>
          <w:rFonts w:cstheme="minorHAnsi"/>
        </w:rPr>
        <w:t>open up interesting prospects for the future of amateur radio</w:t>
      </w:r>
      <w:r>
        <w:rPr>
          <w:rFonts w:cstheme="minorHAnsi"/>
        </w:rPr>
        <w:t xml:space="preserve"> with cutting edge </w:t>
      </w:r>
      <w:r w:rsidRPr="00C72576">
        <w:rPr>
          <w:rFonts w:cstheme="minorHAnsi"/>
        </w:rPr>
        <w:t>experimentation, spectrum efficiency and utilization</w:t>
      </w:r>
      <w:r>
        <w:rPr>
          <w:rFonts w:cstheme="minorHAnsi"/>
        </w:rPr>
        <w:t>.</w:t>
      </w:r>
    </w:p>
    <w:p w14:paraId="2B107761" w14:textId="77777777" w:rsidR="008B6103" w:rsidRPr="008B6103" w:rsidRDefault="008B6103" w:rsidP="008B6103">
      <w:pPr>
        <w:pStyle w:val="Heading1"/>
        <w:rPr>
          <w:i w:val="0"/>
          <w:iCs/>
        </w:rPr>
      </w:pPr>
      <w:r w:rsidRPr="008B6103">
        <w:rPr>
          <w:i w:val="0"/>
          <w:iCs/>
        </w:rPr>
        <w:t xml:space="preserve">Recommendations: </w:t>
      </w:r>
    </w:p>
    <w:p w14:paraId="31C0922A" w14:textId="77777777" w:rsidR="008B6103" w:rsidRPr="00C72576" w:rsidRDefault="008B6103" w:rsidP="008B6103">
      <w:pPr>
        <w:pStyle w:val="NoSpacing"/>
        <w:rPr>
          <w:rFonts w:cstheme="minorHAnsi"/>
        </w:rPr>
      </w:pPr>
      <w:r>
        <w:rPr>
          <w:rFonts w:cstheme="minorHAnsi"/>
        </w:rPr>
        <w:t>A f</w:t>
      </w:r>
      <w:r w:rsidRPr="00C72576">
        <w:rPr>
          <w:rFonts w:cstheme="minorHAnsi"/>
        </w:rPr>
        <w:t>ramework for wideband experimentation the amateur</w:t>
      </w:r>
      <w:r>
        <w:rPr>
          <w:rFonts w:cstheme="minorHAnsi"/>
        </w:rPr>
        <w:t xml:space="preserve"> </w:t>
      </w:r>
      <w:r w:rsidRPr="00C72576">
        <w:rPr>
          <w:rFonts w:cstheme="minorHAnsi"/>
        </w:rPr>
        <w:t xml:space="preserve">bands </w:t>
      </w:r>
      <w:r>
        <w:rPr>
          <w:rFonts w:cstheme="minorHAnsi"/>
        </w:rPr>
        <w:t xml:space="preserve">be developed </w:t>
      </w:r>
      <w:r w:rsidRPr="00C72576">
        <w:rPr>
          <w:rFonts w:cstheme="minorHAnsi"/>
        </w:rPr>
        <w:t>by opening up</w:t>
      </w:r>
      <w:r>
        <w:rPr>
          <w:rFonts w:cstheme="minorHAnsi"/>
        </w:rPr>
        <w:t xml:space="preserve"> </w:t>
      </w:r>
      <w:r w:rsidRPr="00C72576">
        <w:rPr>
          <w:rFonts w:cstheme="minorHAnsi"/>
        </w:rPr>
        <w:t>new designated segments of existing and new bands for free experimentation with unheard of modulation modes and techniques.</w:t>
      </w:r>
    </w:p>
    <w:p w14:paraId="43B42B80" w14:textId="77777777" w:rsidR="008B6103" w:rsidRPr="008B6103" w:rsidRDefault="008B6103" w:rsidP="008B6103">
      <w:pPr>
        <w:pStyle w:val="Heading1"/>
        <w:rPr>
          <w:i w:val="0"/>
          <w:iCs/>
        </w:rPr>
      </w:pPr>
      <w:r w:rsidRPr="008B6103">
        <w:rPr>
          <w:i w:val="0"/>
          <w:iCs/>
        </w:rPr>
        <w:t xml:space="preserve">Financial implications: </w:t>
      </w:r>
    </w:p>
    <w:p w14:paraId="71F5A9F5" w14:textId="77777777" w:rsidR="008B6103" w:rsidRPr="00D21FB5" w:rsidRDefault="008B6103" w:rsidP="008B6103">
      <w:r>
        <w:t>None.</w:t>
      </w:r>
    </w:p>
    <w:p w14:paraId="40B64915" w14:textId="30841756" w:rsidR="00D21FB5" w:rsidRPr="00D21FB5" w:rsidRDefault="00D21FB5" w:rsidP="008B6103">
      <w:pPr>
        <w:pStyle w:val="Heading1"/>
      </w:pPr>
    </w:p>
    <w:sectPr w:rsidR="00D21FB5" w:rsidRPr="00D21FB5" w:rsidSect="00B5799C">
      <w:footerReference w:type="default" r:id="rId8"/>
      <w:headerReference w:type="first" r:id="rId9"/>
      <w:type w:val="continuous"/>
      <w:pgSz w:w="11907" w:h="16839" w:code="9"/>
      <w:pgMar w:top="1440" w:right="1440" w:bottom="1440" w:left="1440"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D1A1E" w14:textId="77777777" w:rsidR="00346BF2" w:rsidRDefault="00346BF2" w:rsidP="003B47D6">
      <w:r>
        <w:separator/>
      </w:r>
    </w:p>
  </w:endnote>
  <w:endnote w:type="continuationSeparator" w:id="0">
    <w:p w14:paraId="2DA8F120" w14:textId="77777777" w:rsidR="00346BF2" w:rsidRDefault="00346BF2" w:rsidP="003B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4502"/>
      <w:gridCol w:w="4515"/>
    </w:tblGrid>
    <w:tr w:rsidR="003539F5" w:rsidRPr="003539F5" w14:paraId="4CCE3584" w14:textId="77777777" w:rsidTr="003539F5">
      <w:tc>
        <w:tcPr>
          <w:tcW w:w="4621" w:type="dxa"/>
        </w:tcPr>
        <w:p w14:paraId="5E4989DB" w14:textId="71DBD00E" w:rsidR="003539F5" w:rsidRPr="003539F5" w:rsidRDefault="003539F5">
          <w:pPr>
            <w:pStyle w:val="Footer"/>
            <w:rPr>
              <w:rFonts w:asciiTheme="minorHAnsi" w:hAnsiTheme="minorHAnsi"/>
              <w:sz w:val="22"/>
              <w:szCs w:val="22"/>
            </w:rPr>
          </w:pPr>
        </w:p>
      </w:tc>
      <w:tc>
        <w:tcPr>
          <w:tcW w:w="4622" w:type="dxa"/>
        </w:tcPr>
        <w:p w14:paraId="463A7CB0" w14:textId="48DBB2BC" w:rsidR="003539F5" w:rsidRPr="003539F5" w:rsidRDefault="003539F5" w:rsidP="003539F5">
          <w:pPr>
            <w:pStyle w:val="Footer"/>
            <w:jc w:val="right"/>
            <w:rPr>
              <w:rFonts w:asciiTheme="minorHAnsi" w:hAnsiTheme="minorHAnsi"/>
              <w:sz w:val="22"/>
              <w:szCs w:val="22"/>
            </w:rPr>
          </w:pPr>
          <w:r w:rsidRPr="003539F5">
            <w:rPr>
              <w:rFonts w:asciiTheme="minorHAnsi" w:hAnsiTheme="minorHAnsi"/>
              <w:sz w:val="22"/>
              <w:szCs w:val="22"/>
            </w:rPr>
            <w:t xml:space="preserve">Page </w:t>
          </w:r>
          <w:r w:rsidR="00C16EE2">
            <w:rPr>
              <w:rFonts w:asciiTheme="minorHAnsi" w:hAnsiTheme="minorHAnsi"/>
              <w:sz w:val="22"/>
              <w:szCs w:val="22"/>
            </w:rPr>
            <w:t>1</w:t>
          </w:r>
        </w:p>
      </w:tc>
    </w:tr>
  </w:tbl>
  <w:p w14:paraId="1DE7F108" w14:textId="77777777" w:rsidR="003539F5" w:rsidRDefault="0035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00EED" w14:textId="77777777" w:rsidR="00346BF2" w:rsidRDefault="00346BF2" w:rsidP="003B47D6">
      <w:r>
        <w:separator/>
      </w:r>
    </w:p>
  </w:footnote>
  <w:footnote w:type="continuationSeparator" w:id="0">
    <w:p w14:paraId="181930A4" w14:textId="77777777" w:rsidR="00346BF2" w:rsidRDefault="00346BF2" w:rsidP="003B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7"/>
      <w:gridCol w:w="222"/>
      <w:gridCol w:w="222"/>
    </w:tblGrid>
    <w:tr w:rsidR="001A419F" w14:paraId="695B2E56" w14:textId="77777777" w:rsidTr="00C16EE2">
      <w:trPr>
        <w:trHeight w:val="261"/>
        <w:jc w:val="center"/>
      </w:trPr>
      <w:tc>
        <w:tcPr>
          <w:tcW w:w="958" w:type="dxa"/>
        </w:tcPr>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5810CD" w14:paraId="62A1D7A0" w14:textId="77777777" w:rsidTr="00870D02">
            <w:trPr>
              <w:trHeight w:val="1268"/>
              <w:jc w:val="center"/>
            </w:trPr>
            <w:tc>
              <w:tcPr>
                <w:tcW w:w="994" w:type="dxa"/>
              </w:tcPr>
              <w:p w14:paraId="1EDB8097" w14:textId="77777777" w:rsidR="005810CD" w:rsidRDefault="005810CD" w:rsidP="005810CD">
                <w:r>
                  <w:rPr>
                    <w:noProof/>
                    <w:lang w:eastAsia="en-GB"/>
                  </w:rPr>
                  <w:drawing>
                    <wp:inline distT="0" distB="0" distL="0" distR="0" wp14:anchorId="474C2D66" wp14:editId="50767E97">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65E0D886" w14:textId="77777777" w:rsidR="005810CD" w:rsidRDefault="005810CD" w:rsidP="005810CD">
                <w:pPr>
                  <w:jc w:val="center"/>
                  <w:rPr>
                    <w:b/>
                    <w:bCs/>
                    <w:color w:val="000099"/>
                    <w:sz w:val="36"/>
                  </w:rPr>
                </w:pPr>
                <w:r w:rsidRPr="00D548F5">
                  <w:rPr>
                    <w:b/>
                    <w:bCs/>
                    <w:color w:val="000099"/>
                    <w:sz w:val="36"/>
                  </w:rPr>
                  <w:t>International Amateur Radio Union Region 1</w:t>
                </w:r>
              </w:p>
              <w:p w14:paraId="7DDF8B4E" w14:textId="77777777" w:rsidR="005810CD" w:rsidRDefault="005810CD" w:rsidP="005810CD">
                <w:pPr>
                  <w:jc w:val="center"/>
                  <w:rPr>
                    <w:b/>
                    <w:bCs/>
                    <w:color w:val="000099"/>
                    <w:sz w:val="36"/>
                  </w:rPr>
                </w:pPr>
                <w:r>
                  <w:rPr>
                    <w:b/>
                    <w:bCs/>
                    <w:color w:val="000099"/>
                    <w:sz w:val="36"/>
                  </w:rPr>
                  <w:t>2020 General Conference – Virtual Part</w:t>
                </w:r>
              </w:p>
              <w:p w14:paraId="03F02E7E" w14:textId="77777777" w:rsidR="005810CD" w:rsidRPr="009C320C" w:rsidRDefault="005810CD" w:rsidP="005810CD">
                <w:pPr>
                  <w:jc w:val="center"/>
                  <w:rPr>
                    <w:b/>
                    <w:bCs/>
                    <w:color w:val="000099"/>
                    <w:sz w:val="36"/>
                  </w:rPr>
                </w:pPr>
                <w:r>
                  <w:rPr>
                    <w:b/>
                    <w:bCs/>
                    <w:color w:val="000099"/>
                    <w:sz w:val="36"/>
                  </w:rPr>
                  <w:t>11-16 October 2020</w:t>
                </w:r>
              </w:p>
            </w:tc>
            <w:tc>
              <w:tcPr>
                <w:tcW w:w="974" w:type="dxa"/>
              </w:tcPr>
              <w:p w14:paraId="303454B1" w14:textId="77777777" w:rsidR="005810CD" w:rsidRDefault="005810CD" w:rsidP="005810CD"/>
            </w:tc>
          </w:tr>
        </w:tbl>
        <w:p w14:paraId="080D147E" w14:textId="29E8F856" w:rsidR="001A419F" w:rsidRPr="005810CD" w:rsidRDefault="001A419F" w:rsidP="001A419F">
          <w:pPr>
            <w:rPr>
              <w:rFonts w:cs="Arial"/>
              <w:lang w:val="en-US"/>
            </w:rPr>
          </w:pPr>
        </w:p>
      </w:tc>
      <w:tc>
        <w:tcPr>
          <w:tcW w:w="7993" w:type="dxa"/>
        </w:tcPr>
        <w:p w14:paraId="4475A73D" w14:textId="0E3888E9" w:rsidR="001A419F" w:rsidRPr="009C320C" w:rsidRDefault="001A419F" w:rsidP="001A419F">
          <w:pPr>
            <w:jc w:val="center"/>
            <w:rPr>
              <w:rFonts w:ascii="Arial" w:hAnsi="Arial" w:cs="Arial"/>
              <w:b/>
              <w:bCs/>
              <w:color w:val="000099"/>
              <w:sz w:val="36"/>
            </w:rPr>
          </w:pPr>
        </w:p>
      </w:tc>
      <w:tc>
        <w:tcPr>
          <w:tcW w:w="938" w:type="dxa"/>
        </w:tcPr>
        <w:p w14:paraId="709D9B49" w14:textId="34469AA1" w:rsidR="001A419F" w:rsidRDefault="001A419F" w:rsidP="001A419F">
          <w:pPr>
            <w:rPr>
              <w:rFonts w:cs="Arial"/>
            </w:rPr>
          </w:pPr>
        </w:p>
      </w:tc>
    </w:tr>
  </w:tbl>
  <w:p w14:paraId="24BF135E" w14:textId="77777777" w:rsidR="00B5799C" w:rsidRPr="001A419F" w:rsidRDefault="00B5799C" w:rsidP="001A4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7E0C"/>
    <w:multiLevelType w:val="hybridMultilevel"/>
    <w:tmpl w:val="BB72A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5FC3"/>
    <w:multiLevelType w:val="hybridMultilevel"/>
    <w:tmpl w:val="1F404970"/>
    <w:lvl w:ilvl="0" w:tplc="D1AC68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05224"/>
    <w:multiLevelType w:val="hybridMultilevel"/>
    <w:tmpl w:val="8C38D680"/>
    <w:lvl w:ilvl="0" w:tplc="07BAAAB0">
      <w:start w:val="1"/>
      <w:numFmt w:val="decimal"/>
      <w:lvlText w:val="%1"/>
      <w:lvlJc w:val="left"/>
      <w:pPr>
        <w:tabs>
          <w:tab w:val="num" w:pos="1080"/>
        </w:tabs>
        <w:ind w:left="1080" w:hanging="720"/>
      </w:pPr>
      <w:rPr>
        <w:rFonts w:hint="default"/>
      </w:rPr>
    </w:lvl>
    <w:lvl w:ilvl="1" w:tplc="72768E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44A75"/>
    <w:multiLevelType w:val="multilevel"/>
    <w:tmpl w:val="C2141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64"/>
        </w:tabs>
        <w:ind w:left="737" w:hanging="73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FF1DD1"/>
    <w:multiLevelType w:val="multilevel"/>
    <w:tmpl w:val="196802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964" w:hanging="96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6D02AF"/>
    <w:multiLevelType w:val="multilevel"/>
    <w:tmpl w:val="327E79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C481F"/>
    <w:multiLevelType w:val="multilevel"/>
    <w:tmpl w:val="327E79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D67054"/>
    <w:multiLevelType w:val="multilevel"/>
    <w:tmpl w:val="D58020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157203"/>
    <w:multiLevelType w:val="hybridMultilevel"/>
    <w:tmpl w:val="488A2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764954"/>
    <w:multiLevelType w:val="multilevel"/>
    <w:tmpl w:val="4F3ABE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64"/>
        </w:tabs>
        <w:ind w:left="851" w:hanging="85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01343C"/>
    <w:multiLevelType w:val="multilevel"/>
    <w:tmpl w:val="21B0D4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64"/>
        </w:tabs>
        <w:ind w:left="964" w:hanging="96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AA6879"/>
    <w:multiLevelType w:val="hybridMultilevel"/>
    <w:tmpl w:val="7946FABE"/>
    <w:lvl w:ilvl="0" w:tplc="76926018">
      <w:start w:val="1"/>
      <w:numFmt w:val="lowerLetter"/>
      <w:pStyle w:val="CSW2"/>
      <w:lvlText w:val="%1."/>
      <w:lvlJc w:val="left"/>
      <w:pPr>
        <w:ind w:left="108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95523A"/>
    <w:multiLevelType w:val="hybridMultilevel"/>
    <w:tmpl w:val="7DFC8894"/>
    <w:lvl w:ilvl="0" w:tplc="9A6A5912">
      <w:start w:val="1"/>
      <w:numFmt w:val="decimal"/>
      <w:pStyle w:val="CSW1"/>
      <w:lvlText w:val="%1."/>
      <w:lvlJc w:val="left"/>
      <w:pPr>
        <w:ind w:left="360" w:hanging="360"/>
      </w:pPr>
      <w:rPr>
        <w:rFonts w:ascii="Verdana" w:hAnsi="Verdana" w:hint="default"/>
        <w:b w:val="0"/>
        <w:i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E170DE"/>
    <w:multiLevelType w:val="multilevel"/>
    <w:tmpl w:val="6352C8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64"/>
        </w:tabs>
        <w:ind w:left="737" w:hanging="73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F56F5A"/>
    <w:multiLevelType w:val="hybridMultilevel"/>
    <w:tmpl w:val="6C1E2C3E"/>
    <w:lvl w:ilvl="0" w:tplc="8166A3C0">
      <w:start w:val="1"/>
      <w:numFmt w:val="decimal"/>
      <w:lvlText w:val="%1"/>
      <w:lvlJc w:val="left"/>
      <w:pPr>
        <w:tabs>
          <w:tab w:val="num" w:pos="1440"/>
        </w:tabs>
        <w:ind w:left="1440" w:hanging="360"/>
      </w:pPr>
      <w:rPr>
        <w:rFonts w:hint="default"/>
      </w:rPr>
    </w:lvl>
    <w:lvl w:ilvl="1" w:tplc="508A3DF8">
      <w:start w:val="1"/>
      <w:numFmt w:val="lowerLetter"/>
      <w:lvlText w:val="%2."/>
      <w:lvlJc w:val="left"/>
      <w:pPr>
        <w:tabs>
          <w:tab w:val="num" w:pos="1457"/>
        </w:tabs>
        <w:ind w:left="1457" w:hanging="737"/>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DFA4F3F"/>
    <w:multiLevelType w:val="multilevel"/>
    <w:tmpl w:val="196802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964" w:hanging="96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DF623B9"/>
    <w:multiLevelType w:val="hybridMultilevel"/>
    <w:tmpl w:val="0A18B75C"/>
    <w:lvl w:ilvl="0" w:tplc="37A899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11"/>
  </w:num>
  <w:num w:numId="4">
    <w:abstractNumId w:val="2"/>
  </w:num>
  <w:num w:numId="5">
    <w:abstractNumId w:val="15"/>
  </w:num>
  <w:num w:numId="6">
    <w:abstractNumId w:val="7"/>
  </w:num>
  <w:num w:numId="7">
    <w:abstractNumId w:val="5"/>
  </w:num>
  <w:num w:numId="8">
    <w:abstractNumId w:val="6"/>
  </w:num>
  <w:num w:numId="9">
    <w:abstractNumId w:val="16"/>
  </w:num>
  <w:num w:numId="10">
    <w:abstractNumId w:val="4"/>
  </w:num>
  <w:num w:numId="11">
    <w:abstractNumId w:val="10"/>
  </w:num>
  <w:num w:numId="12">
    <w:abstractNumId w:val="9"/>
  </w:num>
  <w:num w:numId="13">
    <w:abstractNumId w:val="3"/>
  </w:num>
  <w:num w:numId="14">
    <w:abstractNumId w:val="14"/>
  </w:num>
  <w:num w:numId="15">
    <w:abstractNumId w:val="12"/>
  </w:num>
  <w:num w:numId="16">
    <w:abstractNumId w:val="8"/>
  </w:num>
  <w:num w:numId="17">
    <w:abstractNumId w:val="17"/>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62"/>
    <w:rsid w:val="00005E7F"/>
    <w:rsid w:val="00010BEE"/>
    <w:rsid w:val="00013B36"/>
    <w:rsid w:val="00013D3F"/>
    <w:rsid w:val="00021CF9"/>
    <w:rsid w:val="00033860"/>
    <w:rsid w:val="000349E2"/>
    <w:rsid w:val="000369D0"/>
    <w:rsid w:val="00042942"/>
    <w:rsid w:val="00042F3C"/>
    <w:rsid w:val="00044B9E"/>
    <w:rsid w:val="000538B4"/>
    <w:rsid w:val="00067949"/>
    <w:rsid w:val="00067ECC"/>
    <w:rsid w:val="0007191E"/>
    <w:rsid w:val="000773CD"/>
    <w:rsid w:val="000814A3"/>
    <w:rsid w:val="00091FA4"/>
    <w:rsid w:val="00096EF2"/>
    <w:rsid w:val="000A3B44"/>
    <w:rsid w:val="000A5C0A"/>
    <w:rsid w:val="000B3661"/>
    <w:rsid w:val="000B44DE"/>
    <w:rsid w:val="000B6CF5"/>
    <w:rsid w:val="000C03F7"/>
    <w:rsid w:val="000C0445"/>
    <w:rsid w:val="000C3340"/>
    <w:rsid w:val="000C5812"/>
    <w:rsid w:val="000E1A39"/>
    <w:rsid w:val="000E25EB"/>
    <w:rsid w:val="000E3507"/>
    <w:rsid w:val="000F0024"/>
    <w:rsid w:val="000F6C68"/>
    <w:rsid w:val="00104B22"/>
    <w:rsid w:val="001127F7"/>
    <w:rsid w:val="00112BF8"/>
    <w:rsid w:val="001132E0"/>
    <w:rsid w:val="0011618B"/>
    <w:rsid w:val="001175E9"/>
    <w:rsid w:val="001251A9"/>
    <w:rsid w:val="00130656"/>
    <w:rsid w:val="00133D21"/>
    <w:rsid w:val="00141434"/>
    <w:rsid w:val="001452CA"/>
    <w:rsid w:val="001458B7"/>
    <w:rsid w:val="00151422"/>
    <w:rsid w:val="00151A3F"/>
    <w:rsid w:val="0015233B"/>
    <w:rsid w:val="001527F4"/>
    <w:rsid w:val="001561A1"/>
    <w:rsid w:val="00164412"/>
    <w:rsid w:val="0017367B"/>
    <w:rsid w:val="0018160D"/>
    <w:rsid w:val="001826DD"/>
    <w:rsid w:val="001827B7"/>
    <w:rsid w:val="00185EDD"/>
    <w:rsid w:val="00186117"/>
    <w:rsid w:val="001913E3"/>
    <w:rsid w:val="001933B3"/>
    <w:rsid w:val="001939C1"/>
    <w:rsid w:val="00197420"/>
    <w:rsid w:val="00197D9A"/>
    <w:rsid w:val="001A0DB1"/>
    <w:rsid w:val="001A390F"/>
    <w:rsid w:val="001A419F"/>
    <w:rsid w:val="001A4EDA"/>
    <w:rsid w:val="001C0921"/>
    <w:rsid w:val="001C1280"/>
    <w:rsid w:val="001D1029"/>
    <w:rsid w:val="001D60DC"/>
    <w:rsid w:val="001E05CA"/>
    <w:rsid w:val="001E243D"/>
    <w:rsid w:val="001F250B"/>
    <w:rsid w:val="001F2AE2"/>
    <w:rsid w:val="002012E7"/>
    <w:rsid w:val="00205061"/>
    <w:rsid w:val="00211008"/>
    <w:rsid w:val="00211AFA"/>
    <w:rsid w:val="00215565"/>
    <w:rsid w:val="00226B91"/>
    <w:rsid w:val="00231CC0"/>
    <w:rsid w:val="00246830"/>
    <w:rsid w:val="00250DBD"/>
    <w:rsid w:val="0025466F"/>
    <w:rsid w:val="00254C2B"/>
    <w:rsid w:val="002567E7"/>
    <w:rsid w:val="002577F9"/>
    <w:rsid w:val="00260B1F"/>
    <w:rsid w:val="00265EF0"/>
    <w:rsid w:val="002677FC"/>
    <w:rsid w:val="002748EA"/>
    <w:rsid w:val="00275D2B"/>
    <w:rsid w:val="00277EA3"/>
    <w:rsid w:val="00282B81"/>
    <w:rsid w:val="00291ACB"/>
    <w:rsid w:val="00294576"/>
    <w:rsid w:val="00297086"/>
    <w:rsid w:val="002A34E8"/>
    <w:rsid w:val="002A7216"/>
    <w:rsid w:val="002B0A5A"/>
    <w:rsid w:val="002B1CD1"/>
    <w:rsid w:val="002B462A"/>
    <w:rsid w:val="002C1061"/>
    <w:rsid w:val="002E1F8A"/>
    <w:rsid w:val="002F0564"/>
    <w:rsid w:val="002F7066"/>
    <w:rsid w:val="00300E15"/>
    <w:rsid w:val="00306A2A"/>
    <w:rsid w:val="0031129B"/>
    <w:rsid w:val="00314078"/>
    <w:rsid w:val="00320AF7"/>
    <w:rsid w:val="0032284E"/>
    <w:rsid w:val="0032701F"/>
    <w:rsid w:val="0033378C"/>
    <w:rsid w:val="003342E6"/>
    <w:rsid w:val="003410A3"/>
    <w:rsid w:val="003441F7"/>
    <w:rsid w:val="00346BF2"/>
    <w:rsid w:val="0035036C"/>
    <w:rsid w:val="0035230B"/>
    <w:rsid w:val="00353048"/>
    <w:rsid w:val="00353072"/>
    <w:rsid w:val="003539F5"/>
    <w:rsid w:val="003563ED"/>
    <w:rsid w:val="00357443"/>
    <w:rsid w:val="00361696"/>
    <w:rsid w:val="00361817"/>
    <w:rsid w:val="0036667E"/>
    <w:rsid w:val="00381227"/>
    <w:rsid w:val="00383395"/>
    <w:rsid w:val="00384D16"/>
    <w:rsid w:val="003926DF"/>
    <w:rsid w:val="003A0724"/>
    <w:rsid w:val="003B3988"/>
    <w:rsid w:val="003B47D6"/>
    <w:rsid w:val="003C1EAF"/>
    <w:rsid w:val="003C7398"/>
    <w:rsid w:val="003E6D37"/>
    <w:rsid w:val="003E6DE6"/>
    <w:rsid w:val="003F0164"/>
    <w:rsid w:val="004002F4"/>
    <w:rsid w:val="00401C72"/>
    <w:rsid w:val="00407384"/>
    <w:rsid w:val="0041428E"/>
    <w:rsid w:val="00416B4B"/>
    <w:rsid w:val="00417384"/>
    <w:rsid w:val="00421699"/>
    <w:rsid w:val="00424FB7"/>
    <w:rsid w:val="004268A9"/>
    <w:rsid w:val="00427364"/>
    <w:rsid w:val="00431989"/>
    <w:rsid w:val="00433DB3"/>
    <w:rsid w:val="00442418"/>
    <w:rsid w:val="00443B36"/>
    <w:rsid w:val="004450C3"/>
    <w:rsid w:val="00451680"/>
    <w:rsid w:val="00460F82"/>
    <w:rsid w:val="00462F57"/>
    <w:rsid w:val="004652F0"/>
    <w:rsid w:val="0047100E"/>
    <w:rsid w:val="004746EB"/>
    <w:rsid w:val="004755AC"/>
    <w:rsid w:val="00477722"/>
    <w:rsid w:val="00484BE1"/>
    <w:rsid w:val="00487CDB"/>
    <w:rsid w:val="004B121F"/>
    <w:rsid w:val="004B4CEB"/>
    <w:rsid w:val="004B5F0A"/>
    <w:rsid w:val="004C52A2"/>
    <w:rsid w:val="004D2DC5"/>
    <w:rsid w:val="004D3307"/>
    <w:rsid w:val="004D4261"/>
    <w:rsid w:val="004D55DD"/>
    <w:rsid w:val="004E0505"/>
    <w:rsid w:val="004E398D"/>
    <w:rsid w:val="004E7542"/>
    <w:rsid w:val="004E7E1B"/>
    <w:rsid w:val="004F4762"/>
    <w:rsid w:val="004F54E7"/>
    <w:rsid w:val="00503196"/>
    <w:rsid w:val="005068D2"/>
    <w:rsid w:val="0051314C"/>
    <w:rsid w:val="00514CD1"/>
    <w:rsid w:val="00520426"/>
    <w:rsid w:val="0052129A"/>
    <w:rsid w:val="00525654"/>
    <w:rsid w:val="0053356B"/>
    <w:rsid w:val="005379B1"/>
    <w:rsid w:val="00537AE7"/>
    <w:rsid w:val="005400F2"/>
    <w:rsid w:val="005405F8"/>
    <w:rsid w:val="00542B9D"/>
    <w:rsid w:val="00543862"/>
    <w:rsid w:val="0054410E"/>
    <w:rsid w:val="00544A37"/>
    <w:rsid w:val="0054793C"/>
    <w:rsid w:val="00552119"/>
    <w:rsid w:val="00557674"/>
    <w:rsid w:val="00570B17"/>
    <w:rsid w:val="00571240"/>
    <w:rsid w:val="00575269"/>
    <w:rsid w:val="00575A30"/>
    <w:rsid w:val="00577E93"/>
    <w:rsid w:val="0058060B"/>
    <w:rsid w:val="005810CD"/>
    <w:rsid w:val="005A16C0"/>
    <w:rsid w:val="005A3D6C"/>
    <w:rsid w:val="005B1F05"/>
    <w:rsid w:val="005B4355"/>
    <w:rsid w:val="005D1580"/>
    <w:rsid w:val="005D6B78"/>
    <w:rsid w:val="005E09F7"/>
    <w:rsid w:val="005E0F2B"/>
    <w:rsid w:val="005F2EDA"/>
    <w:rsid w:val="005F6E97"/>
    <w:rsid w:val="006006B4"/>
    <w:rsid w:val="00621B00"/>
    <w:rsid w:val="0063052B"/>
    <w:rsid w:val="006325D3"/>
    <w:rsid w:val="00642A27"/>
    <w:rsid w:val="00645207"/>
    <w:rsid w:val="0064605A"/>
    <w:rsid w:val="0064688F"/>
    <w:rsid w:val="00654B2D"/>
    <w:rsid w:val="00657B9D"/>
    <w:rsid w:val="00666ACA"/>
    <w:rsid w:val="00671DD4"/>
    <w:rsid w:val="0067545D"/>
    <w:rsid w:val="006803EB"/>
    <w:rsid w:val="00681141"/>
    <w:rsid w:val="006823F8"/>
    <w:rsid w:val="00691B90"/>
    <w:rsid w:val="00696164"/>
    <w:rsid w:val="006A102F"/>
    <w:rsid w:val="006A3B47"/>
    <w:rsid w:val="006C1330"/>
    <w:rsid w:val="006C7DA6"/>
    <w:rsid w:val="006D06E8"/>
    <w:rsid w:val="006D231B"/>
    <w:rsid w:val="006D2A1C"/>
    <w:rsid w:val="006D4084"/>
    <w:rsid w:val="006D5972"/>
    <w:rsid w:val="006E3EAF"/>
    <w:rsid w:val="006E6ED4"/>
    <w:rsid w:val="006F0A7B"/>
    <w:rsid w:val="006F1D88"/>
    <w:rsid w:val="00702E8C"/>
    <w:rsid w:val="00706CE9"/>
    <w:rsid w:val="00707734"/>
    <w:rsid w:val="007111C7"/>
    <w:rsid w:val="00711AEC"/>
    <w:rsid w:val="00714A18"/>
    <w:rsid w:val="007207E9"/>
    <w:rsid w:val="0072479A"/>
    <w:rsid w:val="00726341"/>
    <w:rsid w:val="007367F6"/>
    <w:rsid w:val="007373AC"/>
    <w:rsid w:val="00737C13"/>
    <w:rsid w:val="0074355C"/>
    <w:rsid w:val="00752C0E"/>
    <w:rsid w:val="00754075"/>
    <w:rsid w:val="00756F11"/>
    <w:rsid w:val="00761BB3"/>
    <w:rsid w:val="00771FBD"/>
    <w:rsid w:val="00784058"/>
    <w:rsid w:val="007A29E8"/>
    <w:rsid w:val="007A5381"/>
    <w:rsid w:val="007A7EFA"/>
    <w:rsid w:val="007B303F"/>
    <w:rsid w:val="007B39D9"/>
    <w:rsid w:val="007B472E"/>
    <w:rsid w:val="007C1AC7"/>
    <w:rsid w:val="007C35AD"/>
    <w:rsid w:val="007C7555"/>
    <w:rsid w:val="007D1366"/>
    <w:rsid w:val="007D6438"/>
    <w:rsid w:val="007E73EE"/>
    <w:rsid w:val="007F0303"/>
    <w:rsid w:val="007F4709"/>
    <w:rsid w:val="007F56C1"/>
    <w:rsid w:val="007F6E3B"/>
    <w:rsid w:val="00805C24"/>
    <w:rsid w:val="00805DD1"/>
    <w:rsid w:val="00810D23"/>
    <w:rsid w:val="00811425"/>
    <w:rsid w:val="00816E44"/>
    <w:rsid w:val="0081719C"/>
    <w:rsid w:val="008256F3"/>
    <w:rsid w:val="008330D4"/>
    <w:rsid w:val="0083403D"/>
    <w:rsid w:val="00837415"/>
    <w:rsid w:val="00844F57"/>
    <w:rsid w:val="00854849"/>
    <w:rsid w:val="00861552"/>
    <w:rsid w:val="0087169F"/>
    <w:rsid w:val="00871F79"/>
    <w:rsid w:val="00874528"/>
    <w:rsid w:val="00874EFE"/>
    <w:rsid w:val="008803AB"/>
    <w:rsid w:val="00882946"/>
    <w:rsid w:val="00883343"/>
    <w:rsid w:val="00887942"/>
    <w:rsid w:val="008A37C2"/>
    <w:rsid w:val="008A4BD3"/>
    <w:rsid w:val="008B12F9"/>
    <w:rsid w:val="008B6081"/>
    <w:rsid w:val="008B6103"/>
    <w:rsid w:val="008C5AB7"/>
    <w:rsid w:val="008D3BFF"/>
    <w:rsid w:val="008D3E21"/>
    <w:rsid w:val="008D79D2"/>
    <w:rsid w:val="008E3B69"/>
    <w:rsid w:val="008E5256"/>
    <w:rsid w:val="008F2BF9"/>
    <w:rsid w:val="008F4DE1"/>
    <w:rsid w:val="00901EC7"/>
    <w:rsid w:val="00902697"/>
    <w:rsid w:val="00907F3F"/>
    <w:rsid w:val="00914CB5"/>
    <w:rsid w:val="00915FC6"/>
    <w:rsid w:val="00917CCA"/>
    <w:rsid w:val="00925F60"/>
    <w:rsid w:val="0092688D"/>
    <w:rsid w:val="0093148E"/>
    <w:rsid w:val="009403DF"/>
    <w:rsid w:val="00960E70"/>
    <w:rsid w:val="00962744"/>
    <w:rsid w:val="00970F85"/>
    <w:rsid w:val="0097258B"/>
    <w:rsid w:val="00981989"/>
    <w:rsid w:val="00982F52"/>
    <w:rsid w:val="00990D4A"/>
    <w:rsid w:val="009A470C"/>
    <w:rsid w:val="009A52CF"/>
    <w:rsid w:val="009B069F"/>
    <w:rsid w:val="009B0885"/>
    <w:rsid w:val="009B1EB4"/>
    <w:rsid w:val="009B365B"/>
    <w:rsid w:val="009B596B"/>
    <w:rsid w:val="009C106C"/>
    <w:rsid w:val="009E0F3D"/>
    <w:rsid w:val="009E4AFA"/>
    <w:rsid w:val="009F2FEC"/>
    <w:rsid w:val="00A00EEA"/>
    <w:rsid w:val="00A06E3F"/>
    <w:rsid w:val="00A0726F"/>
    <w:rsid w:val="00A11977"/>
    <w:rsid w:val="00A123F5"/>
    <w:rsid w:val="00A14597"/>
    <w:rsid w:val="00A166A0"/>
    <w:rsid w:val="00A20238"/>
    <w:rsid w:val="00A25115"/>
    <w:rsid w:val="00A25143"/>
    <w:rsid w:val="00A26EF0"/>
    <w:rsid w:val="00A32A20"/>
    <w:rsid w:val="00A33C65"/>
    <w:rsid w:val="00A44455"/>
    <w:rsid w:val="00A45D95"/>
    <w:rsid w:val="00A53E85"/>
    <w:rsid w:val="00A54DA3"/>
    <w:rsid w:val="00A56662"/>
    <w:rsid w:val="00A60AFC"/>
    <w:rsid w:val="00A6253C"/>
    <w:rsid w:val="00A6681E"/>
    <w:rsid w:val="00A7116F"/>
    <w:rsid w:val="00A71D8C"/>
    <w:rsid w:val="00A75A36"/>
    <w:rsid w:val="00A859A3"/>
    <w:rsid w:val="00A913E8"/>
    <w:rsid w:val="00A9319F"/>
    <w:rsid w:val="00A951D4"/>
    <w:rsid w:val="00A963AD"/>
    <w:rsid w:val="00AA61E5"/>
    <w:rsid w:val="00AA7B52"/>
    <w:rsid w:val="00AB294A"/>
    <w:rsid w:val="00AB2CD3"/>
    <w:rsid w:val="00AC37BA"/>
    <w:rsid w:val="00AD053A"/>
    <w:rsid w:val="00AD08F7"/>
    <w:rsid w:val="00AD28A0"/>
    <w:rsid w:val="00AD46B6"/>
    <w:rsid w:val="00AD545A"/>
    <w:rsid w:val="00AD646E"/>
    <w:rsid w:val="00AD7FC2"/>
    <w:rsid w:val="00AE3431"/>
    <w:rsid w:val="00AF4D19"/>
    <w:rsid w:val="00B01BB6"/>
    <w:rsid w:val="00B0431F"/>
    <w:rsid w:val="00B0568D"/>
    <w:rsid w:val="00B06902"/>
    <w:rsid w:val="00B072F7"/>
    <w:rsid w:val="00B12D44"/>
    <w:rsid w:val="00B16C21"/>
    <w:rsid w:val="00B2101C"/>
    <w:rsid w:val="00B212AF"/>
    <w:rsid w:val="00B24094"/>
    <w:rsid w:val="00B263D9"/>
    <w:rsid w:val="00B279A2"/>
    <w:rsid w:val="00B3154A"/>
    <w:rsid w:val="00B44968"/>
    <w:rsid w:val="00B55DE6"/>
    <w:rsid w:val="00B57689"/>
    <w:rsid w:val="00B5799C"/>
    <w:rsid w:val="00B70605"/>
    <w:rsid w:val="00B70AEB"/>
    <w:rsid w:val="00B76E4E"/>
    <w:rsid w:val="00B778A3"/>
    <w:rsid w:val="00B85166"/>
    <w:rsid w:val="00B90155"/>
    <w:rsid w:val="00B93F3F"/>
    <w:rsid w:val="00BA35F2"/>
    <w:rsid w:val="00BA5C06"/>
    <w:rsid w:val="00BA7E34"/>
    <w:rsid w:val="00BB44E9"/>
    <w:rsid w:val="00BB6634"/>
    <w:rsid w:val="00BB6B3D"/>
    <w:rsid w:val="00BB71D1"/>
    <w:rsid w:val="00BC0E51"/>
    <w:rsid w:val="00BC153B"/>
    <w:rsid w:val="00BC4889"/>
    <w:rsid w:val="00BC7D66"/>
    <w:rsid w:val="00BD2378"/>
    <w:rsid w:val="00BE341B"/>
    <w:rsid w:val="00BE796A"/>
    <w:rsid w:val="00BF3F48"/>
    <w:rsid w:val="00BF5103"/>
    <w:rsid w:val="00BF5C99"/>
    <w:rsid w:val="00BF751F"/>
    <w:rsid w:val="00C02EC2"/>
    <w:rsid w:val="00C03574"/>
    <w:rsid w:val="00C0406C"/>
    <w:rsid w:val="00C06208"/>
    <w:rsid w:val="00C16EE2"/>
    <w:rsid w:val="00C205A7"/>
    <w:rsid w:val="00C311D5"/>
    <w:rsid w:val="00C31B7E"/>
    <w:rsid w:val="00C34416"/>
    <w:rsid w:val="00C42302"/>
    <w:rsid w:val="00C4489F"/>
    <w:rsid w:val="00C57343"/>
    <w:rsid w:val="00C60631"/>
    <w:rsid w:val="00C627D8"/>
    <w:rsid w:val="00C72576"/>
    <w:rsid w:val="00C80724"/>
    <w:rsid w:val="00C82277"/>
    <w:rsid w:val="00C92810"/>
    <w:rsid w:val="00CA62CA"/>
    <w:rsid w:val="00CB0583"/>
    <w:rsid w:val="00CB1EEE"/>
    <w:rsid w:val="00CB21AE"/>
    <w:rsid w:val="00CB2762"/>
    <w:rsid w:val="00CB2EAA"/>
    <w:rsid w:val="00CC1C72"/>
    <w:rsid w:val="00CD2DBB"/>
    <w:rsid w:val="00CD3ABD"/>
    <w:rsid w:val="00CD5382"/>
    <w:rsid w:val="00CE06E8"/>
    <w:rsid w:val="00CE0930"/>
    <w:rsid w:val="00CE4F7D"/>
    <w:rsid w:val="00CF3B7F"/>
    <w:rsid w:val="00D0440E"/>
    <w:rsid w:val="00D0560D"/>
    <w:rsid w:val="00D05FD7"/>
    <w:rsid w:val="00D0702A"/>
    <w:rsid w:val="00D07D96"/>
    <w:rsid w:val="00D11241"/>
    <w:rsid w:val="00D13F54"/>
    <w:rsid w:val="00D21C56"/>
    <w:rsid w:val="00D21D75"/>
    <w:rsid w:val="00D21FB5"/>
    <w:rsid w:val="00D231E2"/>
    <w:rsid w:val="00D25BF4"/>
    <w:rsid w:val="00D42B15"/>
    <w:rsid w:val="00D42F10"/>
    <w:rsid w:val="00D42F25"/>
    <w:rsid w:val="00D47E88"/>
    <w:rsid w:val="00D55FE3"/>
    <w:rsid w:val="00D60876"/>
    <w:rsid w:val="00D61397"/>
    <w:rsid w:val="00D6266B"/>
    <w:rsid w:val="00D6627F"/>
    <w:rsid w:val="00D8119F"/>
    <w:rsid w:val="00D82AF6"/>
    <w:rsid w:val="00D82BB2"/>
    <w:rsid w:val="00D8476C"/>
    <w:rsid w:val="00D911BA"/>
    <w:rsid w:val="00D940E8"/>
    <w:rsid w:val="00DA33AF"/>
    <w:rsid w:val="00DA6769"/>
    <w:rsid w:val="00DA6D56"/>
    <w:rsid w:val="00DA7D15"/>
    <w:rsid w:val="00DB413A"/>
    <w:rsid w:val="00DC5D86"/>
    <w:rsid w:val="00DC61C1"/>
    <w:rsid w:val="00DD4176"/>
    <w:rsid w:val="00DD7A7C"/>
    <w:rsid w:val="00DE17D7"/>
    <w:rsid w:val="00DE18E9"/>
    <w:rsid w:val="00DE4090"/>
    <w:rsid w:val="00DE5F6D"/>
    <w:rsid w:val="00DF180B"/>
    <w:rsid w:val="00DF2AF2"/>
    <w:rsid w:val="00DF7B2D"/>
    <w:rsid w:val="00E0247A"/>
    <w:rsid w:val="00E02EF1"/>
    <w:rsid w:val="00E04D1D"/>
    <w:rsid w:val="00E243D8"/>
    <w:rsid w:val="00E321B6"/>
    <w:rsid w:val="00E3730A"/>
    <w:rsid w:val="00E50553"/>
    <w:rsid w:val="00E512F6"/>
    <w:rsid w:val="00E547BE"/>
    <w:rsid w:val="00E66D2D"/>
    <w:rsid w:val="00E71916"/>
    <w:rsid w:val="00E84B1E"/>
    <w:rsid w:val="00E879CA"/>
    <w:rsid w:val="00E95090"/>
    <w:rsid w:val="00EB0EAF"/>
    <w:rsid w:val="00EB2855"/>
    <w:rsid w:val="00EB54A1"/>
    <w:rsid w:val="00EB710C"/>
    <w:rsid w:val="00EB7FAD"/>
    <w:rsid w:val="00EC4544"/>
    <w:rsid w:val="00EC53A5"/>
    <w:rsid w:val="00EC65C0"/>
    <w:rsid w:val="00EC6A46"/>
    <w:rsid w:val="00ED401A"/>
    <w:rsid w:val="00ED7148"/>
    <w:rsid w:val="00EE4611"/>
    <w:rsid w:val="00EF08CF"/>
    <w:rsid w:val="00EF4210"/>
    <w:rsid w:val="00F02F62"/>
    <w:rsid w:val="00F1575F"/>
    <w:rsid w:val="00F16235"/>
    <w:rsid w:val="00F233CF"/>
    <w:rsid w:val="00F258C7"/>
    <w:rsid w:val="00F32506"/>
    <w:rsid w:val="00F43F28"/>
    <w:rsid w:val="00F442E0"/>
    <w:rsid w:val="00F463FA"/>
    <w:rsid w:val="00F4733E"/>
    <w:rsid w:val="00F52555"/>
    <w:rsid w:val="00F52C30"/>
    <w:rsid w:val="00F559B3"/>
    <w:rsid w:val="00F565F8"/>
    <w:rsid w:val="00F62F6A"/>
    <w:rsid w:val="00F6421C"/>
    <w:rsid w:val="00F6456C"/>
    <w:rsid w:val="00F67383"/>
    <w:rsid w:val="00F80B96"/>
    <w:rsid w:val="00F860D6"/>
    <w:rsid w:val="00F86BCE"/>
    <w:rsid w:val="00F90EC4"/>
    <w:rsid w:val="00F91A7C"/>
    <w:rsid w:val="00F92632"/>
    <w:rsid w:val="00F940C6"/>
    <w:rsid w:val="00FB110F"/>
    <w:rsid w:val="00FB4841"/>
    <w:rsid w:val="00FB61A7"/>
    <w:rsid w:val="00FD10B9"/>
    <w:rsid w:val="00FE1445"/>
    <w:rsid w:val="00FE2F59"/>
    <w:rsid w:val="00FE3860"/>
    <w:rsid w:val="00FE74AB"/>
    <w:rsid w:val="00FF239C"/>
    <w:rsid w:val="00FF74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8E807"/>
  <w15:docId w15:val="{53A4B4B2-FA8F-4223-852E-8197486C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B3"/>
  </w:style>
  <w:style w:type="paragraph" w:styleId="Heading1">
    <w:name w:val="heading 1"/>
    <w:basedOn w:val="Normal"/>
    <w:next w:val="Normal"/>
    <w:link w:val="Heading1Char"/>
    <w:uiPriority w:val="9"/>
    <w:qFormat/>
    <w:rsid w:val="001D1029"/>
    <w:pPr>
      <w:keepNext/>
      <w:keepLines/>
      <w:spacing w:before="240" w:after="0"/>
      <w:outlineLvl w:val="0"/>
    </w:pPr>
    <w:rPr>
      <w:rFonts w:eastAsiaTheme="majorEastAsia" w:cstheme="majorBidi"/>
      <w:b/>
      <w:i/>
      <w:color w:val="000000" w:themeColor="text1"/>
      <w:szCs w:val="32"/>
    </w:rPr>
  </w:style>
  <w:style w:type="paragraph" w:styleId="Heading5">
    <w:name w:val="heading 5"/>
    <w:basedOn w:val="Normal"/>
    <w:next w:val="Normal"/>
    <w:link w:val="Heading5Char"/>
    <w:uiPriority w:val="9"/>
    <w:semiHidden/>
    <w:unhideWhenUsed/>
    <w:qFormat/>
    <w:rsid w:val="003539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W1">
    <w:name w:val="CSW[1]"/>
    <w:basedOn w:val="Normal"/>
    <w:rsid w:val="00CB21AE"/>
    <w:pPr>
      <w:numPr>
        <w:numId w:val="1"/>
      </w:numPr>
    </w:pPr>
    <w:rPr>
      <w:rFonts w:ascii="Arial" w:hAnsi="Arial" w:cs="Arial"/>
      <w:snapToGrid w:val="0"/>
      <w:sz w:val="24"/>
    </w:rPr>
  </w:style>
  <w:style w:type="paragraph" w:customStyle="1" w:styleId="CSW2">
    <w:name w:val="CSW[2]"/>
    <w:basedOn w:val="CSW1"/>
    <w:rsid w:val="006D4084"/>
    <w:pPr>
      <w:numPr>
        <w:numId w:val="3"/>
      </w:numPr>
      <w:contextualSpacing/>
    </w:pPr>
    <w:rPr>
      <w:lang w:eastAsia="en-ZA"/>
    </w:rPr>
  </w:style>
  <w:style w:type="paragraph" w:customStyle="1" w:styleId="StyleCSW2Black">
    <w:name w:val="Style CSW[2] + Black"/>
    <w:basedOn w:val="CSW2"/>
    <w:rsid w:val="006D4084"/>
    <w:pPr>
      <w:numPr>
        <w:numId w:val="0"/>
      </w:numPr>
    </w:pPr>
    <w:rPr>
      <w:color w:val="000000"/>
    </w:rPr>
  </w:style>
  <w:style w:type="paragraph" w:customStyle="1" w:styleId="Default">
    <w:name w:val="Default"/>
    <w:uiPriority w:val="99"/>
    <w:rsid w:val="00A56662"/>
    <w:pPr>
      <w:widowControl w:val="0"/>
      <w:autoSpaceDE w:val="0"/>
      <w:autoSpaceDN w:val="0"/>
      <w:adjustRightInd w:val="0"/>
      <w:jc w:val="both"/>
    </w:pPr>
    <w:rPr>
      <w:rFonts w:ascii="Arial,Bold" w:eastAsia="Times New Roman" w:hAnsi="Arial,Bold" w:cs="Times New Roman"/>
      <w:sz w:val="20"/>
      <w:szCs w:val="20"/>
      <w:lang w:val="en-US"/>
    </w:rPr>
  </w:style>
  <w:style w:type="paragraph" w:styleId="Title">
    <w:name w:val="Title"/>
    <w:basedOn w:val="Default"/>
    <w:next w:val="Default"/>
    <w:link w:val="TitleChar"/>
    <w:uiPriority w:val="10"/>
    <w:qFormat/>
    <w:rsid w:val="00A56662"/>
    <w:pPr>
      <w:widowControl/>
      <w:autoSpaceDE/>
      <w:autoSpaceDN/>
      <w:adjustRightInd/>
      <w:spacing w:after="0" w:line="240" w:lineRule="auto"/>
      <w:contextualSpacing/>
      <w:jc w:val="left"/>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A56662"/>
    <w:rPr>
      <w:rFonts w:asciiTheme="majorHAnsi" w:eastAsiaTheme="majorEastAsia" w:hAnsiTheme="majorHAnsi" w:cstheme="majorBidi"/>
      <w:spacing w:val="-10"/>
      <w:kern w:val="28"/>
      <w:sz w:val="56"/>
      <w:szCs w:val="56"/>
    </w:rPr>
  </w:style>
  <w:style w:type="paragraph" w:styleId="Header">
    <w:name w:val="header"/>
    <w:basedOn w:val="Default"/>
    <w:next w:val="Default"/>
    <w:link w:val="HeaderChar"/>
    <w:uiPriority w:val="99"/>
    <w:rsid w:val="00A56662"/>
    <w:rPr>
      <w:szCs w:val="24"/>
    </w:rPr>
  </w:style>
  <w:style w:type="character" w:customStyle="1" w:styleId="HeaderChar">
    <w:name w:val="Header Char"/>
    <w:basedOn w:val="DefaultParagraphFont"/>
    <w:link w:val="Header"/>
    <w:uiPriority w:val="99"/>
    <w:rsid w:val="00A56662"/>
    <w:rPr>
      <w:rFonts w:ascii="Arial,Bold" w:eastAsia="Times New Roman" w:hAnsi="Arial,Bold" w:cs="Times New Roman"/>
      <w:sz w:val="20"/>
      <w:lang w:val="en-US"/>
    </w:rPr>
  </w:style>
  <w:style w:type="paragraph" w:styleId="Footer">
    <w:name w:val="footer"/>
    <w:basedOn w:val="Default"/>
    <w:next w:val="Default"/>
    <w:link w:val="FooterChar"/>
    <w:uiPriority w:val="99"/>
    <w:semiHidden/>
    <w:rsid w:val="00A56662"/>
    <w:rPr>
      <w:szCs w:val="24"/>
    </w:rPr>
  </w:style>
  <w:style w:type="character" w:customStyle="1" w:styleId="FooterChar">
    <w:name w:val="Footer Char"/>
    <w:basedOn w:val="DefaultParagraphFont"/>
    <w:link w:val="Footer"/>
    <w:uiPriority w:val="99"/>
    <w:semiHidden/>
    <w:rsid w:val="00A56662"/>
    <w:rPr>
      <w:rFonts w:ascii="Arial,Bold" w:eastAsia="Times New Roman" w:hAnsi="Arial,Bold" w:cs="Times New Roman"/>
      <w:sz w:val="20"/>
      <w:lang w:val="en-US"/>
    </w:rPr>
  </w:style>
  <w:style w:type="character" w:customStyle="1" w:styleId="Heading5Char">
    <w:name w:val="Heading 5 Char"/>
    <w:basedOn w:val="DefaultParagraphFont"/>
    <w:link w:val="Heading5"/>
    <w:uiPriority w:val="9"/>
    <w:semiHidden/>
    <w:rsid w:val="003539F5"/>
    <w:rPr>
      <w:rFonts w:asciiTheme="majorHAnsi" w:eastAsiaTheme="majorEastAsia" w:hAnsiTheme="majorHAnsi" w:cstheme="majorBidi"/>
      <w:color w:val="365F91" w:themeColor="accent1" w:themeShade="BF"/>
    </w:rPr>
  </w:style>
  <w:style w:type="character" w:styleId="Hyperlink">
    <w:name w:val="Hyperlink"/>
    <w:semiHidden/>
    <w:rsid w:val="003539F5"/>
    <w:rPr>
      <w:color w:val="0000FF"/>
      <w:u w:val="single"/>
    </w:rPr>
  </w:style>
  <w:style w:type="paragraph" w:styleId="ListParagraph">
    <w:name w:val="List Paragraph"/>
    <w:basedOn w:val="Normal"/>
    <w:uiPriority w:val="34"/>
    <w:qFormat/>
    <w:rsid w:val="003539F5"/>
    <w:pPr>
      <w:ind w:left="720"/>
      <w:contextualSpacing/>
    </w:pPr>
  </w:style>
  <w:style w:type="table" w:styleId="TableGrid">
    <w:name w:val="Table Grid"/>
    <w:basedOn w:val="TableNormal"/>
    <w:uiPriority w:val="39"/>
    <w:rsid w:val="0035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03D"/>
    <w:rPr>
      <w:rFonts w:ascii="Tahoma" w:hAnsi="Tahoma" w:cs="Tahoma"/>
      <w:sz w:val="16"/>
      <w:szCs w:val="16"/>
    </w:rPr>
  </w:style>
  <w:style w:type="character" w:customStyle="1" w:styleId="BalloonTextChar">
    <w:name w:val="Balloon Text Char"/>
    <w:basedOn w:val="DefaultParagraphFont"/>
    <w:link w:val="BalloonText"/>
    <w:uiPriority w:val="99"/>
    <w:semiHidden/>
    <w:rsid w:val="0083403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2555"/>
    <w:rPr>
      <w:sz w:val="16"/>
      <w:szCs w:val="16"/>
    </w:rPr>
  </w:style>
  <w:style w:type="paragraph" w:styleId="CommentText">
    <w:name w:val="annotation text"/>
    <w:basedOn w:val="Normal"/>
    <w:link w:val="CommentTextChar"/>
    <w:uiPriority w:val="99"/>
    <w:semiHidden/>
    <w:unhideWhenUsed/>
    <w:rsid w:val="00F52555"/>
    <w:rPr>
      <w:szCs w:val="20"/>
    </w:rPr>
  </w:style>
  <w:style w:type="character" w:customStyle="1" w:styleId="CommentTextChar">
    <w:name w:val="Comment Text Char"/>
    <w:basedOn w:val="DefaultParagraphFont"/>
    <w:link w:val="CommentText"/>
    <w:uiPriority w:val="99"/>
    <w:semiHidden/>
    <w:rsid w:val="00F52555"/>
    <w:rPr>
      <w:rFonts w:ascii="Arial,Bold" w:eastAsia="Times New Roman" w:hAnsi="Arial,Bold" w:cs="Times New Roman"/>
      <w:sz w:val="20"/>
      <w:szCs w:val="20"/>
    </w:rPr>
  </w:style>
  <w:style w:type="paragraph" w:styleId="CommentSubject">
    <w:name w:val="annotation subject"/>
    <w:basedOn w:val="CommentText"/>
    <w:next w:val="CommentText"/>
    <w:link w:val="CommentSubjectChar"/>
    <w:uiPriority w:val="99"/>
    <w:semiHidden/>
    <w:unhideWhenUsed/>
    <w:rsid w:val="00F52555"/>
    <w:rPr>
      <w:b/>
      <w:bCs/>
    </w:rPr>
  </w:style>
  <w:style w:type="character" w:customStyle="1" w:styleId="CommentSubjectChar">
    <w:name w:val="Comment Subject Char"/>
    <w:basedOn w:val="CommentTextChar"/>
    <w:link w:val="CommentSubject"/>
    <w:uiPriority w:val="99"/>
    <w:semiHidden/>
    <w:rsid w:val="00F52555"/>
    <w:rPr>
      <w:rFonts w:ascii="Arial,Bold" w:eastAsia="Times New Roman" w:hAnsi="Arial,Bold" w:cs="Times New Roman"/>
      <w:b/>
      <w:bCs/>
      <w:sz w:val="20"/>
      <w:szCs w:val="20"/>
    </w:rPr>
  </w:style>
  <w:style w:type="character" w:styleId="UnresolvedMention">
    <w:name w:val="Unresolved Mention"/>
    <w:basedOn w:val="DefaultParagraphFont"/>
    <w:uiPriority w:val="99"/>
    <w:semiHidden/>
    <w:unhideWhenUsed/>
    <w:rsid w:val="003F0164"/>
    <w:rPr>
      <w:color w:val="605E5C"/>
      <w:shd w:val="clear" w:color="auto" w:fill="E1DFDD"/>
    </w:rPr>
  </w:style>
  <w:style w:type="paragraph" w:styleId="NoSpacing">
    <w:name w:val="No Spacing"/>
    <w:uiPriority w:val="1"/>
    <w:qFormat/>
    <w:rsid w:val="00DA33AF"/>
    <w:pPr>
      <w:spacing w:after="0" w:line="240" w:lineRule="auto"/>
    </w:pPr>
  </w:style>
  <w:style w:type="character" w:customStyle="1" w:styleId="Heading1Char">
    <w:name w:val="Heading 1 Char"/>
    <w:basedOn w:val="DefaultParagraphFont"/>
    <w:link w:val="Heading1"/>
    <w:uiPriority w:val="9"/>
    <w:rsid w:val="001D1029"/>
    <w:rPr>
      <w:rFonts w:eastAsiaTheme="majorEastAsia" w:cstheme="majorBidi"/>
      <w:b/>
      <w:i/>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26A2-6472-4580-8539-381E120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875</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Frodo Baggins</dc:creator>
  <cp:keywords/>
  <dc:description/>
  <cp:lastModifiedBy>Hans Blondeel Timmerman</cp:lastModifiedBy>
  <cp:revision>2</cp:revision>
  <dcterms:created xsi:type="dcterms:W3CDTF">2020-07-14T07:19:00Z</dcterms:created>
  <dcterms:modified xsi:type="dcterms:W3CDTF">2020-07-14T07:19:00Z</dcterms:modified>
</cp:coreProperties>
</file>