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6"/>
        <w:gridCol w:w="2755"/>
        <w:gridCol w:w="1957"/>
        <w:gridCol w:w="2662"/>
      </w:tblGrid>
      <w:tr w:rsidR="005E590F" w:rsidRPr="00E0499C" w14:paraId="34FC8D8E"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4034D59D" w14:textId="77777777" w:rsidR="005E590F" w:rsidRPr="00E0499C" w:rsidRDefault="005E590F" w:rsidP="00702332">
            <w:pPr>
              <w:rPr>
                <w:rFonts w:cstheme="minorHAnsi"/>
                <w:b/>
                <w:sz w:val="24"/>
              </w:rPr>
            </w:pPr>
            <w:r w:rsidRPr="00E0499C">
              <w:rPr>
                <w:rFonts w:cstheme="minorHAnsi"/>
                <w:b/>
                <w:sz w:val="24"/>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45F3CC97" w14:textId="3AB8AEC7" w:rsidR="005E590F" w:rsidRPr="00E0499C" w:rsidRDefault="00620E45" w:rsidP="00702332">
            <w:pPr>
              <w:rPr>
                <w:rFonts w:cstheme="minorHAnsi"/>
                <w:sz w:val="24"/>
              </w:rPr>
            </w:pPr>
            <w:r>
              <w:rPr>
                <w:rFonts w:cstheme="minorHAnsi"/>
                <w:sz w:val="24"/>
              </w:rPr>
              <w:t>Future of the Contest Robot</w:t>
            </w:r>
            <w:r w:rsidR="00373393">
              <w:rPr>
                <w:rFonts w:cstheme="minorHAnsi"/>
                <w:sz w:val="24"/>
              </w:rPr>
              <w:t xml:space="preserve"> – outcome of the requirement document.</w:t>
            </w:r>
          </w:p>
        </w:tc>
      </w:tr>
      <w:tr w:rsidR="005E590F" w:rsidRPr="00E0499C" w14:paraId="081E4D36"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57CF4C1D" w14:textId="77777777" w:rsidR="005E590F" w:rsidRPr="00E0499C" w:rsidRDefault="005E590F" w:rsidP="00702332">
            <w:pPr>
              <w:rPr>
                <w:rFonts w:cstheme="minorHAnsi"/>
                <w:b/>
                <w:sz w:val="24"/>
              </w:rPr>
            </w:pPr>
            <w:r w:rsidRPr="00E0499C">
              <w:rPr>
                <w:rFonts w:cstheme="minorHAnsi"/>
                <w:b/>
                <w:sz w:val="24"/>
              </w:rPr>
              <w:t>Society</w:t>
            </w:r>
          </w:p>
        </w:tc>
        <w:tc>
          <w:tcPr>
            <w:tcW w:w="1529" w:type="pct"/>
            <w:tcBorders>
              <w:top w:val="double" w:sz="2" w:space="0" w:color="000000"/>
              <w:left w:val="double" w:sz="2" w:space="0" w:color="000000"/>
              <w:bottom w:val="double" w:sz="2" w:space="0" w:color="000000"/>
              <w:right w:val="nil"/>
            </w:tcBorders>
            <w:vAlign w:val="center"/>
          </w:tcPr>
          <w:p w14:paraId="46A7D1F8" w14:textId="036E4778" w:rsidR="005E590F" w:rsidRPr="00E0499C" w:rsidRDefault="00CD0AF6" w:rsidP="00702332">
            <w:pPr>
              <w:rPr>
                <w:rFonts w:cstheme="minorHAnsi"/>
                <w:sz w:val="24"/>
              </w:rPr>
            </w:pPr>
            <w:r w:rsidRPr="00E0499C">
              <w:rPr>
                <w:rFonts w:cstheme="minorHAnsi"/>
                <w:sz w:val="24"/>
              </w:rPr>
              <w:t>IARU Region 1</w:t>
            </w:r>
          </w:p>
        </w:tc>
        <w:tc>
          <w:tcPr>
            <w:tcW w:w="1086" w:type="pct"/>
            <w:tcBorders>
              <w:top w:val="double" w:sz="2" w:space="0" w:color="000000"/>
              <w:left w:val="double" w:sz="2" w:space="0" w:color="000000"/>
              <w:bottom w:val="double" w:sz="2" w:space="0" w:color="000000"/>
              <w:right w:val="nil"/>
            </w:tcBorders>
            <w:vAlign w:val="center"/>
            <w:hideMark/>
          </w:tcPr>
          <w:p w14:paraId="2F2F0457" w14:textId="77777777" w:rsidR="005E590F" w:rsidRPr="00E0499C" w:rsidRDefault="005E590F" w:rsidP="00702332">
            <w:pPr>
              <w:rPr>
                <w:rFonts w:cstheme="minorHAnsi"/>
                <w:b/>
                <w:sz w:val="24"/>
              </w:rPr>
            </w:pPr>
            <w:r w:rsidRPr="00E0499C">
              <w:rPr>
                <w:rFonts w:cstheme="minorHAnsi"/>
                <w:b/>
                <w:sz w:val="24"/>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39C65100" w14:textId="541AE706" w:rsidR="005E590F" w:rsidRPr="00E0499C" w:rsidRDefault="00175E07" w:rsidP="00702332">
            <w:pPr>
              <w:rPr>
                <w:rFonts w:cstheme="minorHAnsi"/>
                <w:sz w:val="24"/>
              </w:rPr>
            </w:pPr>
            <w:r w:rsidRPr="00E0499C">
              <w:rPr>
                <w:rFonts w:cstheme="minorHAnsi"/>
                <w:sz w:val="24"/>
              </w:rPr>
              <w:t>N/A</w:t>
            </w:r>
          </w:p>
        </w:tc>
      </w:tr>
      <w:tr w:rsidR="005E590F" w:rsidRPr="00E0499C" w14:paraId="647FA518"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D84CCCA" w14:textId="77777777" w:rsidR="005E590F" w:rsidRPr="00E0499C" w:rsidRDefault="005E590F" w:rsidP="00702332">
            <w:pPr>
              <w:rPr>
                <w:rFonts w:cstheme="minorHAnsi"/>
                <w:b/>
                <w:sz w:val="24"/>
              </w:rPr>
            </w:pPr>
            <w:r w:rsidRPr="00E0499C">
              <w:rPr>
                <w:rFonts w:cstheme="minorHAnsi"/>
                <w:b/>
                <w:sz w:val="24"/>
              </w:rPr>
              <w:t>Committee:</w:t>
            </w:r>
          </w:p>
        </w:tc>
        <w:tc>
          <w:tcPr>
            <w:tcW w:w="1529" w:type="pct"/>
            <w:tcBorders>
              <w:top w:val="double" w:sz="2" w:space="0" w:color="000000"/>
              <w:left w:val="double" w:sz="2" w:space="0" w:color="000000"/>
              <w:bottom w:val="double" w:sz="2" w:space="0" w:color="000000"/>
              <w:right w:val="nil"/>
            </w:tcBorders>
            <w:vAlign w:val="center"/>
          </w:tcPr>
          <w:p w14:paraId="3AB10F64" w14:textId="00608584" w:rsidR="005E590F" w:rsidRPr="00E0499C" w:rsidRDefault="00B26175" w:rsidP="00702332">
            <w:pPr>
              <w:rPr>
                <w:rFonts w:cstheme="minorHAnsi"/>
                <w:sz w:val="24"/>
              </w:rPr>
            </w:pPr>
            <w:r>
              <w:rPr>
                <w:rFonts w:cstheme="minorHAnsi"/>
                <w:sz w:val="24"/>
              </w:rPr>
              <w:t>C2 -</w:t>
            </w:r>
            <w:r w:rsidR="00175E07" w:rsidRPr="00E0499C">
              <w:rPr>
                <w:rFonts w:cstheme="minorHAnsi"/>
                <w:sz w:val="24"/>
              </w:rPr>
              <w:t>C</w:t>
            </w:r>
            <w:r w:rsidR="00912CD0">
              <w:rPr>
                <w:rFonts w:cstheme="minorHAnsi"/>
                <w:sz w:val="24"/>
              </w:rPr>
              <w:t>5</w:t>
            </w:r>
          </w:p>
        </w:tc>
        <w:tc>
          <w:tcPr>
            <w:tcW w:w="1086" w:type="pct"/>
            <w:tcBorders>
              <w:top w:val="double" w:sz="2" w:space="0" w:color="000000"/>
              <w:left w:val="double" w:sz="2" w:space="0" w:color="000000"/>
              <w:bottom w:val="double" w:sz="2" w:space="0" w:color="000000"/>
              <w:right w:val="nil"/>
            </w:tcBorders>
            <w:vAlign w:val="center"/>
            <w:hideMark/>
          </w:tcPr>
          <w:p w14:paraId="35A83709" w14:textId="77777777" w:rsidR="005E590F" w:rsidRPr="00E0499C" w:rsidRDefault="005E590F" w:rsidP="00702332">
            <w:pPr>
              <w:rPr>
                <w:rFonts w:cstheme="minorHAnsi"/>
                <w:b/>
                <w:sz w:val="24"/>
              </w:rPr>
            </w:pPr>
            <w:r w:rsidRPr="00E0499C">
              <w:rPr>
                <w:rFonts w:cstheme="minorHAnsi"/>
                <w:b/>
                <w:sz w:val="24"/>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11542798" w14:textId="7D792E02" w:rsidR="005E590F" w:rsidRPr="00E0499C" w:rsidRDefault="00175E07" w:rsidP="00702332">
            <w:pPr>
              <w:rPr>
                <w:rFonts w:cstheme="minorHAnsi"/>
                <w:i/>
                <w:sz w:val="24"/>
              </w:rPr>
            </w:pPr>
            <w:r w:rsidRPr="00E0499C">
              <w:rPr>
                <w:rFonts w:cstheme="minorHAnsi"/>
                <w:iCs/>
                <w:sz w:val="24"/>
              </w:rPr>
              <w:t>NS20_C</w:t>
            </w:r>
            <w:r w:rsidR="00912CD0">
              <w:rPr>
                <w:rFonts w:cstheme="minorHAnsi"/>
                <w:iCs/>
                <w:sz w:val="24"/>
              </w:rPr>
              <w:t>5_</w:t>
            </w:r>
            <w:r w:rsidR="00F40FB8">
              <w:rPr>
                <w:rFonts w:cstheme="minorHAnsi"/>
                <w:iCs/>
                <w:sz w:val="24"/>
              </w:rPr>
              <w:t>28</w:t>
            </w:r>
          </w:p>
        </w:tc>
      </w:tr>
      <w:tr w:rsidR="005E590F" w:rsidRPr="00E0499C" w14:paraId="55720674"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FED7060" w14:textId="77777777" w:rsidR="005E590F" w:rsidRPr="00E0499C" w:rsidRDefault="005E590F" w:rsidP="00702332">
            <w:pPr>
              <w:rPr>
                <w:rFonts w:cstheme="minorHAnsi"/>
                <w:b/>
                <w:sz w:val="24"/>
              </w:rPr>
            </w:pPr>
            <w:r w:rsidRPr="00E0499C">
              <w:rPr>
                <w:rFonts w:cstheme="minorHAnsi"/>
                <w:b/>
                <w:sz w:val="24"/>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22FCC082" w14:textId="3AC2F4A1" w:rsidR="005E590F" w:rsidRPr="00E0499C" w:rsidRDefault="00620E45" w:rsidP="00702332">
            <w:pPr>
              <w:rPr>
                <w:rFonts w:cstheme="minorHAnsi"/>
                <w:sz w:val="24"/>
              </w:rPr>
            </w:pPr>
            <w:r>
              <w:rPr>
                <w:rFonts w:cstheme="minorHAnsi"/>
                <w:sz w:val="24"/>
              </w:rPr>
              <w:t>Jacques Verleijen, ON4AVJ</w:t>
            </w:r>
          </w:p>
        </w:tc>
      </w:tr>
    </w:tbl>
    <w:p w14:paraId="78281BE6" w14:textId="77777777" w:rsidR="00620E45" w:rsidRPr="003539F5" w:rsidRDefault="00620E45" w:rsidP="00620E45"/>
    <w:p w14:paraId="3E96BE68" w14:textId="18D4B1BA" w:rsidR="00620E45" w:rsidRDefault="00620E45" w:rsidP="00620E45">
      <w:pPr>
        <w:pStyle w:val="Heading1"/>
      </w:pPr>
      <w:r w:rsidRPr="00656ED9">
        <w:t>Introduction</w:t>
      </w:r>
    </w:p>
    <w:p w14:paraId="71B23DF0" w14:textId="77777777" w:rsidR="003279E1" w:rsidRPr="00D074C5" w:rsidRDefault="003279E1" w:rsidP="003279E1">
      <w:pPr>
        <w:rPr>
          <w:lang w:val="en-ZA"/>
        </w:rPr>
      </w:pPr>
      <w:r>
        <w:rPr>
          <w:lang w:val="en-ZA"/>
        </w:rPr>
        <w:t xml:space="preserve">This paper is an annex from paper NS20_C5_12, which describes some of the issues with the current arrangements for the VHF Contest Robot. This new paper contains the answers to the request for quotations  sent to the different  MS and </w:t>
      </w:r>
      <w:proofErr w:type="spellStart"/>
      <w:r>
        <w:rPr>
          <w:lang w:val="en-ZA"/>
        </w:rPr>
        <w:t>Indiware</w:t>
      </w:r>
      <w:proofErr w:type="spellEnd"/>
      <w:r>
        <w:rPr>
          <w:lang w:val="en-ZA"/>
        </w:rPr>
        <w:t xml:space="preserve">,  the author of the current contest robot. </w:t>
      </w:r>
    </w:p>
    <w:p w14:paraId="5DFF1380" w14:textId="77777777" w:rsidR="003279E1" w:rsidRPr="00656ED9" w:rsidRDefault="003279E1" w:rsidP="003279E1">
      <w:pPr>
        <w:pStyle w:val="NoSpacing"/>
      </w:pPr>
      <w:r>
        <w:t xml:space="preserve">During the virtual EC meeting in 2020 the decision was made to contact other MS about their possible involvement in the development of the contest robot. A statement </w:t>
      </w:r>
      <w:proofErr w:type="gramStart"/>
      <w:r>
        <w:t>of  requirements</w:t>
      </w:r>
      <w:proofErr w:type="gramEnd"/>
      <w:r>
        <w:t xml:space="preserve"> document was prepared, and MS who have already a contest robot were contacted and asked for a quote (see annex 1).</w:t>
      </w:r>
    </w:p>
    <w:p w14:paraId="5A1ECE44" w14:textId="77777777" w:rsidR="00620E45" w:rsidRPr="003279E1" w:rsidRDefault="00620E45" w:rsidP="00620E45">
      <w:pPr>
        <w:shd w:val="clear" w:color="auto" w:fill="FFFFFF"/>
        <w:rPr>
          <w:color w:val="000000"/>
          <w:shd w:val="clear" w:color="auto" w:fill="FFFFFF"/>
          <w:lang w:val="en-US"/>
        </w:rPr>
      </w:pPr>
    </w:p>
    <w:p w14:paraId="6ADBE363" w14:textId="177AA5B6" w:rsidR="00620E45" w:rsidRDefault="00B3750C" w:rsidP="00620E45">
      <w:pPr>
        <w:pStyle w:val="Heading1"/>
      </w:pPr>
      <w:r>
        <w:t>Actions</w:t>
      </w:r>
    </w:p>
    <w:p w14:paraId="57BDC952" w14:textId="3B90729A" w:rsidR="006868E2" w:rsidRDefault="00A830A5" w:rsidP="006868E2">
      <w:pPr>
        <w:pStyle w:val="NoSpacing"/>
      </w:pPr>
      <w:r>
        <w:t xml:space="preserve">We made a requirement text based on the first one made by </w:t>
      </w:r>
      <w:proofErr w:type="spellStart"/>
      <w:r w:rsidR="00571561">
        <w:t>Robi</w:t>
      </w:r>
      <w:proofErr w:type="spellEnd"/>
      <w:r w:rsidR="00571561">
        <w:t xml:space="preserve">, </w:t>
      </w:r>
      <w:r w:rsidR="00C829FE">
        <w:t>S53WW</w:t>
      </w:r>
      <w:r w:rsidR="00754CCA">
        <w:t>. This new text was approved by</w:t>
      </w:r>
      <w:r w:rsidR="00DF2581">
        <w:t xml:space="preserve"> the </w:t>
      </w:r>
      <w:r w:rsidR="00DF2581" w:rsidRPr="006868E2">
        <w:t>working</w:t>
      </w:r>
      <w:r w:rsidR="00DF2581">
        <w:t xml:space="preserve"> group and send out to the different </w:t>
      </w:r>
      <w:r w:rsidR="006868E2">
        <w:t>MS who have an own contest robot:</w:t>
      </w:r>
      <w:r w:rsidR="001317ED">
        <w:t xml:space="preserve"> RSGB, VERON, NAC (Nordic </w:t>
      </w:r>
      <w:r w:rsidR="001317ED" w:rsidRPr="00692277">
        <w:t xml:space="preserve">countries), </w:t>
      </w:r>
      <w:r w:rsidR="00692277" w:rsidRPr="00692277">
        <w:t>PZK, REF</w:t>
      </w:r>
      <w:r w:rsidR="00692277">
        <w:t xml:space="preserve">, </w:t>
      </w:r>
      <w:r w:rsidR="00692277" w:rsidRPr="00692277">
        <w:t>ZRS</w:t>
      </w:r>
      <w:r w:rsidR="00692277">
        <w:t xml:space="preserve"> and of course also </w:t>
      </w:r>
      <w:proofErr w:type="spellStart"/>
      <w:r w:rsidR="00692277">
        <w:t>Indiware</w:t>
      </w:r>
      <w:proofErr w:type="spellEnd"/>
      <w:r w:rsidR="00692277">
        <w:t xml:space="preserve">, who is writing the software for </w:t>
      </w:r>
      <w:r w:rsidR="007F6AAE">
        <w:t xml:space="preserve">IARU-R1, </w:t>
      </w:r>
      <w:r w:rsidR="00692277">
        <w:t>DARC and OeVSV.</w:t>
      </w:r>
    </w:p>
    <w:p w14:paraId="4B28B824" w14:textId="1C6B9529" w:rsidR="00BC6A1A" w:rsidRDefault="00BC6A1A" w:rsidP="006868E2">
      <w:pPr>
        <w:pStyle w:val="NoSpacing"/>
      </w:pPr>
      <w:r>
        <w:t>We received answers of</w:t>
      </w:r>
      <w:r w:rsidR="003C11CA">
        <w:t>:</w:t>
      </w:r>
    </w:p>
    <w:p w14:paraId="664608A7" w14:textId="315B0FD7" w:rsidR="003C11CA" w:rsidRDefault="003C11CA" w:rsidP="003C11CA">
      <w:pPr>
        <w:pStyle w:val="NoSpacing"/>
        <w:numPr>
          <w:ilvl w:val="0"/>
          <w:numId w:val="9"/>
        </w:numPr>
      </w:pPr>
      <w:r>
        <w:t>VERON: interested in this project</w:t>
      </w:r>
      <w:r w:rsidR="00D074C5">
        <w:t xml:space="preserve"> and send in a proposal on 31/08/2020 (see annex 5)</w:t>
      </w:r>
    </w:p>
    <w:p w14:paraId="43D9A63C" w14:textId="5EB8295D" w:rsidR="004B77FC" w:rsidRDefault="004B77FC" w:rsidP="003C11CA">
      <w:pPr>
        <w:pStyle w:val="NoSpacing"/>
        <w:numPr>
          <w:ilvl w:val="0"/>
          <w:numId w:val="9"/>
        </w:numPr>
      </w:pPr>
      <w:r>
        <w:t>RSGB: not interested</w:t>
      </w:r>
    </w:p>
    <w:p w14:paraId="41B4BA4E" w14:textId="359B95DA" w:rsidR="007F6AAE" w:rsidRDefault="00E80327" w:rsidP="007F6AAE">
      <w:pPr>
        <w:pStyle w:val="NoSpacing"/>
        <w:numPr>
          <w:ilvl w:val="0"/>
          <w:numId w:val="9"/>
        </w:numPr>
      </w:pPr>
      <w:r>
        <w:t>NAC: want to coop</w:t>
      </w:r>
      <w:r w:rsidR="006271F3">
        <w:t>erate, but their software is not suitable</w:t>
      </w:r>
    </w:p>
    <w:p w14:paraId="2CE13879" w14:textId="5B624CE2" w:rsidR="00692277" w:rsidRDefault="00692277" w:rsidP="00692277">
      <w:pPr>
        <w:pStyle w:val="NoSpacing"/>
        <w:numPr>
          <w:ilvl w:val="0"/>
          <w:numId w:val="9"/>
        </w:numPr>
      </w:pPr>
      <w:r>
        <w:t>From the other MS I did not receive an answer.</w:t>
      </w:r>
    </w:p>
    <w:p w14:paraId="652C725C" w14:textId="2CD097E0" w:rsidR="00692277" w:rsidRDefault="00692277" w:rsidP="00692277">
      <w:pPr>
        <w:pStyle w:val="NoSpacing"/>
        <w:numPr>
          <w:ilvl w:val="0"/>
          <w:numId w:val="9"/>
        </w:numPr>
      </w:pPr>
      <w:r>
        <w:t xml:space="preserve">From </w:t>
      </w:r>
      <w:proofErr w:type="spellStart"/>
      <w:r>
        <w:t>Indiware</w:t>
      </w:r>
      <w:proofErr w:type="spellEnd"/>
      <w:r>
        <w:t xml:space="preserve"> I received 2 quotes: one about hosting and one about the required changes. (see annex 2 and 3)</w:t>
      </w:r>
    </w:p>
    <w:p w14:paraId="595F3162" w14:textId="699D65C0" w:rsidR="007F6AAE" w:rsidRDefault="007F6AAE" w:rsidP="00692277">
      <w:pPr>
        <w:pStyle w:val="NoSpacing"/>
        <w:numPr>
          <w:ilvl w:val="0"/>
          <w:numId w:val="9"/>
        </w:numPr>
      </w:pPr>
      <w:r>
        <w:t>From ZRS (S52AA) we got positive reaction with a quote (see annex 4)</w:t>
      </w:r>
    </w:p>
    <w:p w14:paraId="24FADF7C" w14:textId="7E29E824" w:rsidR="00692277" w:rsidRDefault="00692277" w:rsidP="00692277">
      <w:pPr>
        <w:pStyle w:val="NoSpacing"/>
      </w:pPr>
      <w:r>
        <w:t>The deadline for answering was 31 August 2020.</w:t>
      </w:r>
    </w:p>
    <w:p w14:paraId="20AB9A73" w14:textId="77777777" w:rsidR="00692277" w:rsidRPr="006868E2" w:rsidRDefault="00692277" w:rsidP="00692277">
      <w:pPr>
        <w:pStyle w:val="NoSpacing"/>
        <w:ind w:left="720"/>
      </w:pPr>
    </w:p>
    <w:p w14:paraId="59B0452C" w14:textId="77777777" w:rsidR="00620E45" w:rsidRDefault="00620E45" w:rsidP="00620E45">
      <w:pPr>
        <w:pStyle w:val="Heading1"/>
      </w:pPr>
      <w:r w:rsidRPr="00656ED9">
        <w:t>Key points and proposal</w:t>
      </w:r>
    </w:p>
    <w:p w14:paraId="134B55A9" w14:textId="391F7E3C" w:rsidR="00BB189E" w:rsidRDefault="00692277" w:rsidP="005C7D13">
      <w:pPr>
        <w:pStyle w:val="NoSpacing"/>
        <w:rPr>
          <w:rStyle w:val="tlid-translation"/>
          <w:lang w:val="en"/>
        </w:rPr>
      </w:pPr>
      <w:r w:rsidRPr="00D93234">
        <w:t>Seen that the</w:t>
      </w:r>
      <w:r w:rsidR="005C7D13" w:rsidRPr="00D93234">
        <w:t>re are now 3 alternatives</w:t>
      </w:r>
      <w:r w:rsidR="0061326D" w:rsidRPr="00D93234">
        <w:t>,</w:t>
      </w:r>
      <w:r w:rsidR="005C7D13" w:rsidRPr="00D93234">
        <w:t xml:space="preserve"> C5 needs to advice the EC with whom we will work together in the future. If we cannot decide during the VGC the task will be delegated to a working group with IT specialists and members of the contest working group.</w:t>
      </w:r>
      <w:r w:rsidR="005C7D13">
        <w:t xml:space="preserve"> </w:t>
      </w:r>
    </w:p>
    <w:p w14:paraId="6BC6BF58" w14:textId="3788EEC7" w:rsidR="00AC66F4" w:rsidRDefault="00AC66F4" w:rsidP="00BB189E">
      <w:pPr>
        <w:pStyle w:val="NoSpacing"/>
        <w:rPr>
          <w:rStyle w:val="tlid-translation"/>
          <w:lang w:val="en"/>
        </w:rPr>
      </w:pPr>
      <w:proofErr w:type="gramStart"/>
      <w:r>
        <w:rPr>
          <w:rStyle w:val="tlid-translation"/>
          <w:lang w:val="en"/>
        </w:rPr>
        <w:t>Therefore</w:t>
      </w:r>
      <w:proofErr w:type="gramEnd"/>
      <w:r>
        <w:rPr>
          <w:rStyle w:val="tlid-translation"/>
          <w:lang w:val="en"/>
        </w:rPr>
        <w:t xml:space="preserve"> we need an own financial plan to be elaborated and approved by C2. </w:t>
      </w:r>
    </w:p>
    <w:p w14:paraId="10008AF2" w14:textId="2F246AAC" w:rsidR="00A006B8" w:rsidRDefault="00D074C5" w:rsidP="00A006B8">
      <w:pPr>
        <w:pStyle w:val="NoSpacing"/>
        <w:rPr>
          <w:rStyle w:val="tlid-translation"/>
          <w:lang w:val="en"/>
        </w:rPr>
      </w:pPr>
      <w:r>
        <w:rPr>
          <w:rStyle w:val="tlid-translation"/>
          <w:lang w:val="en"/>
        </w:rPr>
        <w:t xml:space="preserve">We also need to see </w:t>
      </w:r>
      <w:r w:rsidR="00A006B8">
        <w:rPr>
          <w:rStyle w:val="tlid-translation"/>
          <w:lang w:val="en"/>
        </w:rPr>
        <w:t>whether sponsorship can be considered and the conditions of eventual sponsorship.</w:t>
      </w:r>
    </w:p>
    <w:p w14:paraId="5C792C61" w14:textId="77777777" w:rsidR="00A006B8" w:rsidRDefault="00A006B8" w:rsidP="00A006B8">
      <w:pPr>
        <w:pStyle w:val="NoSpacing"/>
        <w:rPr>
          <w:rStyle w:val="tlid-translation"/>
          <w:lang w:val="en"/>
        </w:rPr>
      </w:pPr>
    </w:p>
    <w:p w14:paraId="0FA7A927" w14:textId="1AE9A235" w:rsidR="00620E45" w:rsidRPr="00656ED9" w:rsidRDefault="00620E45" w:rsidP="00A006B8">
      <w:pPr>
        <w:pStyle w:val="Heading1"/>
      </w:pPr>
      <w:r w:rsidRPr="00656ED9">
        <w:t>Recommendation:</w:t>
      </w:r>
    </w:p>
    <w:p w14:paraId="2E1102DA" w14:textId="77777777" w:rsidR="00620E45" w:rsidRPr="00C832C4" w:rsidRDefault="00620E45" w:rsidP="00620E45">
      <w:pPr>
        <w:pStyle w:val="ListParagraph"/>
        <w:numPr>
          <w:ilvl w:val="0"/>
          <w:numId w:val="7"/>
        </w:numPr>
        <w:shd w:val="clear" w:color="auto" w:fill="FFFFFF"/>
        <w:spacing w:before="0" w:beforeAutospacing="0" w:after="0" w:afterAutospacing="0"/>
        <w:contextualSpacing/>
        <w:rPr>
          <w:b/>
        </w:rPr>
      </w:pPr>
      <w:r w:rsidRPr="00C832C4">
        <w:rPr>
          <w:b/>
        </w:rPr>
        <w:t>The VGC agrees that we need a contest robot under our own control.</w:t>
      </w:r>
    </w:p>
    <w:p w14:paraId="5DA73C30" w14:textId="77777777" w:rsidR="00620E45" w:rsidRPr="00C832C4" w:rsidRDefault="00620E45" w:rsidP="00620E45">
      <w:pPr>
        <w:pStyle w:val="ListParagraph"/>
        <w:numPr>
          <w:ilvl w:val="0"/>
          <w:numId w:val="7"/>
        </w:numPr>
        <w:shd w:val="clear" w:color="auto" w:fill="FFFFFF"/>
        <w:spacing w:before="0" w:beforeAutospacing="0" w:after="0" w:afterAutospacing="0"/>
        <w:contextualSpacing/>
        <w:rPr>
          <w:b/>
        </w:rPr>
      </w:pPr>
      <w:r w:rsidRPr="00C832C4">
        <w:rPr>
          <w:b/>
        </w:rPr>
        <w:t>That the EC can decide about which with party we will work together to achieve this goal, taking in consideration the financial consequences.</w:t>
      </w:r>
    </w:p>
    <w:p w14:paraId="256B5B37" w14:textId="2F19A311" w:rsidR="007F6AAE" w:rsidRDefault="007F6AAE" w:rsidP="00620E45">
      <w:pPr>
        <w:pStyle w:val="ListParagraph"/>
        <w:numPr>
          <w:ilvl w:val="0"/>
          <w:numId w:val="7"/>
        </w:numPr>
        <w:shd w:val="clear" w:color="auto" w:fill="FFFFFF"/>
        <w:spacing w:before="0" w:beforeAutospacing="0" w:after="0" w:afterAutospacing="0"/>
        <w:contextualSpacing/>
        <w:rPr>
          <w:b/>
        </w:rPr>
      </w:pPr>
      <w:r>
        <w:rPr>
          <w:b/>
        </w:rPr>
        <w:lastRenderedPageBreak/>
        <w:t xml:space="preserve">The C5 committee advises to work with…. (to be </w:t>
      </w:r>
      <w:proofErr w:type="gramStart"/>
      <w:r>
        <w:rPr>
          <w:b/>
        </w:rPr>
        <w:t>discussed)</w:t>
      </w:r>
      <w:r w:rsidR="00A006B8">
        <w:rPr>
          <w:b/>
        </w:rPr>
        <w:t>*</w:t>
      </w:r>
      <w:proofErr w:type="gramEnd"/>
    </w:p>
    <w:p w14:paraId="73BCD2DA" w14:textId="5655675E" w:rsidR="00620E45" w:rsidRDefault="00620E45" w:rsidP="00620E45">
      <w:pPr>
        <w:pStyle w:val="ListParagraph"/>
        <w:numPr>
          <w:ilvl w:val="0"/>
          <w:numId w:val="7"/>
        </w:numPr>
        <w:shd w:val="clear" w:color="auto" w:fill="FFFFFF"/>
        <w:spacing w:before="0" w:beforeAutospacing="0" w:after="0" w:afterAutospacing="0"/>
        <w:contextualSpacing/>
        <w:rPr>
          <w:b/>
        </w:rPr>
      </w:pPr>
      <w:r w:rsidRPr="00D635A8">
        <w:rPr>
          <w:b/>
        </w:rPr>
        <w:t>The EC will confirm a project manager to manage this project</w:t>
      </w:r>
      <w:r>
        <w:rPr>
          <w:b/>
        </w:rPr>
        <w:t xml:space="preserve"> on a non-payed base.</w:t>
      </w:r>
      <w:r w:rsidR="00AC66F4">
        <w:rPr>
          <w:b/>
        </w:rPr>
        <w:t xml:space="preserve"> This person will be the SPOC between the IARU-R1 and the software </w:t>
      </w:r>
      <w:r w:rsidR="00B26175">
        <w:rPr>
          <w:b/>
        </w:rPr>
        <w:t>developer and will be member of the contest working group.</w:t>
      </w:r>
    </w:p>
    <w:p w14:paraId="2DF1F819" w14:textId="77777777" w:rsidR="00620E45" w:rsidRPr="00090A82" w:rsidRDefault="00620E45" w:rsidP="00620E45">
      <w:pPr>
        <w:shd w:val="clear" w:color="auto" w:fill="FFFFFF"/>
        <w:rPr>
          <w:b/>
          <w:lang w:val="en-US"/>
        </w:rPr>
      </w:pPr>
    </w:p>
    <w:p w14:paraId="36C79726" w14:textId="77777777" w:rsidR="00620E45" w:rsidRDefault="00620E45" w:rsidP="00620E45">
      <w:pPr>
        <w:pStyle w:val="Heading1"/>
      </w:pPr>
      <w:r w:rsidRPr="00656ED9">
        <w:t>Financial Implications</w:t>
      </w:r>
    </w:p>
    <w:p w14:paraId="241AB10F" w14:textId="716EFE9C" w:rsidR="00E0499C" w:rsidRDefault="00B26175">
      <w:pPr>
        <w:contextualSpacing/>
      </w:pPr>
      <w:r>
        <w:t xml:space="preserve">See the </w:t>
      </w:r>
      <w:r w:rsidR="007F6AAE">
        <w:t xml:space="preserve">details of the </w:t>
      </w:r>
      <w:r>
        <w:t>quotes received in annex 2</w:t>
      </w:r>
      <w:r w:rsidR="00934ACE">
        <w:t xml:space="preserve"> to 5</w:t>
      </w:r>
    </w:p>
    <w:p w14:paraId="57A8F670" w14:textId="6DC49C3E" w:rsidR="007F6AAE" w:rsidRDefault="007F6AAE" w:rsidP="007F6AAE">
      <w:pPr>
        <w:pStyle w:val="Heading2"/>
        <w:numPr>
          <w:ilvl w:val="0"/>
          <w:numId w:val="0"/>
        </w:numPr>
      </w:pPr>
      <w:r>
        <w:t>Summary</w:t>
      </w:r>
    </w:p>
    <w:p w14:paraId="2AAADDC7" w14:textId="238176B7" w:rsidR="00EF442E" w:rsidRPr="00EF442E" w:rsidRDefault="00EF442E" w:rsidP="00EF442E">
      <w:pPr>
        <w:rPr>
          <w:lang w:val="en-ZA"/>
        </w:rPr>
      </w:pPr>
      <w:r>
        <w:rPr>
          <w:lang w:val="en-ZA"/>
        </w:rPr>
        <w:t>All prices are exclusive VAT.</w:t>
      </w:r>
    </w:p>
    <w:tbl>
      <w:tblPr>
        <w:tblStyle w:val="TableGrid"/>
        <w:tblW w:w="0" w:type="auto"/>
        <w:tblLook w:val="04A0" w:firstRow="1" w:lastRow="0" w:firstColumn="1" w:lastColumn="0" w:noHBand="0" w:noVBand="1"/>
      </w:tblPr>
      <w:tblGrid>
        <w:gridCol w:w="2475"/>
        <w:gridCol w:w="2297"/>
        <w:gridCol w:w="2324"/>
        <w:gridCol w:w="1920"/>
      </w:tblGrid>
      <w:tr w:rsidR="00584531" w14:paraId="779DC0F2" w14:textId="197736AC" w:rsidTr="00584531">
        <w:tc>
          <w:tcPr>
            <w:tcW w:w="2475" w:type="dxa"/>
          </w:tcPr>
          <w:p w14:paraId="748C6018" w14:textId="618DFD3A" w:rsidR="00584531" w:rsidRDefault="00584531">
            <w:pPr>
              <w:contextualSpacing/>
              <w:rPr>
                <w:rFonts w:cstheme="minorHAnsi"/>
                <w:b/>
                <w:bCs/>
                <w:color w:val="000000"/>
                <w:shd w:val="clear" w:color="auto" w:fill="FFFFFF"/>
                <w:lang w:eastAsia="en-GB"/>
              </w:rPr>
            </w:pPr>
            <w:r>
              <w:rPr>
                <w:rFonts w:cstheme="minorHAnsi"/>
                <w:b/>
                <w:bCs/>
                <w:color w:val="000000"/>
                <w:shd w:val="clear" w:color="auto" w:fill="FFFFFF"/>
                <w:lang w:eastAsia="en-GB"/>
              </w:rPr>
              <w:t>Name</w:t>
            </w:r>
          </w:p>
        </w:tc>
        <w:tc>
          <w:tcPr>
            <w:tcW w:w="2297" w:type="dxa"/>
          </w:tcPr>
          <w:p w14:paraId="484F67C3" w14:textId="17CEF347" w:rsidR="00584531" w:rsidRDefault="00584531">
            <w:pPr>
              <w:contextualSpacing/>
              <w:rPr>
                <w:rFonts w:cstheme="minorHAnsi"/>
                <w:b/>
                <w:bCs/>
                <w:color w:val="000000"/>
                <w:shd w:val="clear" w:color="auto" w:fill="FFFFFF"/>
                <w:lang w:eastAsia="en-GB"/>
              </w:rPr>
            </w:pPr>
            <w:proofErr w:type="spellStart"/>
            <w:r>
              <w:rPr>
                <w:rFonts w:cstheme="minorHAnsi"/>
                <w:b/>
                <w:bCs/>
                <w:color w:val="000000"/>
                <w:shd w:val="clear" w:color="auto" w:fill="FFFFFF"/>
                <w:lang w:eastAsia="en-GB"/>
              </w:rPr>
              <w:t>Indiware</w:t>
            </w:r>
            <w:proofErr w:type="spellEnd"/>
          </w:p>
        </w:tc>
        <w:tc>
          <w:tcPr>
            <w:tcW w:w="2324" w:type="dxa"/>
          </w:tcPr>
          <w:p w14:paraId="294C852C" w14:textId="6F640C2B" w:rsidR="00584531" w:rsidRDefault="00584531">
            <w:pPr>
              <w:contextualSpacing/>
              <w:rPr>
                <w:rFonts w:cstheme="minorHAnsi"/>
                <w:b/>
                <w:bCs/>
                <w:color w:val="000000"/>
                <w:shd w:val="clear" w:color="auto" w:fill="FFFFFF"/>
                <w:lang w:eastAsia="en-GB"/>
              </w:rPr>
            </w:pPr>
            <w:r>
              <w:rPr>
                <w:rFonts w:cstheme="minorHAnsi"/>
                <w:b/>
                <w:bCs/>
                <w:color w:val="000000"/>
                <w:shd w:val="clear" w:color="auto" w:fill="FFFFFF"/>
                <w:lang w:eastAsia="en-GB"/>
              </w:rPr>
              <w:t>ZRS *</w:t>
            </w:r>
          </w:p>
        </w:tc>
        <w:tc>
          <w:tcPr>
            <w:tcW w:w="1920" w:type="dxa"/>
          </w:tcPr>
          <w:p w14:paraId="0D791DF5" w14:textId="22F57493" w:rsidR="00584531" w:rsidRDefault="00584531">
            <w:pPr>
              <w:contextualSpacing/>
              <w:rPr>
                <w:rFonts w:cstheme="minorHAnsi"/>
                <w:b/>
                <w:bCs/>
                <w:color w:val="000000"/>
                <w:shd w:val="clear" w:color="auto" w:fill="FFFFFF"/>
                <w:lang w:eastAsia="en-GB"/>
              </w:rPr>
            </w:pPr>
            <w:r>
              <w:rPr>
                <w:rFonts w:cstheme="minorHAnsi"/>
                <w:b/>
                <w:bCs/>
                <w:color w:val="000000"/>
                <w:shd w:val="clear" w:color="auto" w:fill="FFFFFF"/>
                <w:lang w:eastAsia="en-GB"/>
              </w:rPr>
              <w:t>VERON</w:t>
            </w:r>
          </w:p>
        </w:tc>
      </w:tr>
      <w:tr w:rsidR="00584531" w14:paraId="15F78393" w14:textId="03DDF3B4" w:rsidTr="00584531">
        <w:tc>
          <w:tcPr>
            <w:tcW w:w="2475" w:type="dxa"/>
          </w:tcPr>
          <w:p w14:paraId="7A000D8E" w14:textId="2AB49364" w:rsidR="00584531" w:rsidRPr="00F55CE1" w:rsidRDefault="00584531">
            <w:pPr>
              <w:contextualSpacing/>
              <w:rPr>
                <w:rFonts w:cstheme="minorHAnsi"/>
                <w:color w:val="000000"/>
                <w:shd w:val="clear" w:color="auto" w:fill="FFFFFF"/>
                <w:lang w:eastAsia="en-GB"/>
              </w:rPr>
            </w:pPr>
            <w:r w:rsidRPr="00F55CE1">
              <w:rPr>
                <w:rFonts w:cstheme="minorHAnsi"/>
                <w:color w:val="000000"/>
                <w:shd w:val="clear" w:color="auto" w:fill="FFFFFF"/>
                <w:lang w:eastAsia="en-GB"/>
              </w:rPr>
              <w:t>Hosting Configuration</w:t>
            </w:r>
          </w:p>
        </w:tc>
        <w:tc>
          <w:tcPr>
            <w:tcW w:w="2297" w:type="dxa"/>
          </w:tcPr>
          <w:p w14:paraId="6F14F459" w14:textId="77976375" w:rsidR="00584531" w:rsidRPr="00F55CE1" w:rsidRDefault="00584531">
            <w:pPr>
              <w:contextualSpacing/>
              <w:rPr>
                <w:rFonts w:cstheme="minorHAnsi"/>
                <w:color w:val="000000"/>
                <w:shd w:val="clear" w:color="auto" w:fill="FFFFFF"/>
                <w:lang w:eastAsia="en-GB"/>
              </w:rPr>
            </w:pPr>
            <w:r w:rsidRPr="00F55CE1">
              <w:rPr>
                <w:rFonts w:cstheme="minorHAnsi"/>
                <w:color w:val="000000"/>
                <w:shd w:val="clear" w:color="auto" w:fill="FFFFFF"/>
                <w:lang w:eastAsia="en-GB"/>
              </w:rPr>
              <w:t xml:space="preserve">€ 550 </w:t>
            </w:r>
          </w:p>
        </w:tc>
        <w:tc>
          <w:tcPr>
            <w:tcW w:w="2324" w:type="dxa"/>
          </w:tcPr>
          <w:p w14:paraId="11EEEC9A" w14:textId="11F877D6" w:rsidR="00584531" w:rsidRPr="00F55CE1" w:rsidRDefault="00584531">
            <w:pPr>
              <w:contextualSpacing/>
              <w:rPr>
                <w:rFonts w:cstheme="minorHAnsi"/>
                <w:color w:val="000000"/>
                <w:shd w:val="clear" w:color="auto" w:fill="FFFFFF"/>
                <w:lang w:eastAsia="en-GB"/>
              </w:rPr>
            </w:pPr>
            <w:r>
              <w:rPr>
                <w:rFonts w:cstheme="minorHAnsi"/>
                <w:color w:val="000000"/>
                <w:shd w:val="clear" w:color="auto" w:fill="FFFFFF"/>
                <w:lang w:eastAsia="en-GB"/>
              </w:rPr>
              <w:t>?</w:t>
            </w:r>
          </w:p>
        </w:tc>
        <w:tc>
          <w:tcPr>
            <w:tcW w:w="1920" w:type="dxa"/>
          </w:tcPr>
          <w:p w14:paraId="74DB05FF" w14:textId="19008C2B" w:rsidR="00584531" w:rsidRDefault="00584531">
            <w:pPr>
              <w:contextualSpacing/>
              <w:rPr>
                <w:rFonts w:cstheme="minorHAnsi"/>
                <w:color w:val="000000"/>
                <w:shd w:val="clear" w:color="auto" w:fill="FFFFFF"/>
                <w:lang w:eastAsia="en-GB"/>
              </w:rPr>
            </w:pPr>
            <w:r>
              <w:rPr>
                <w:rFonts w:cstheme="minorHAnsi"/>
                <w:color w:val="000000"/>
                <w:shd w:val="clear" w:color="auto" w:fill="FFFFFF"/>
                <w:lang w:eastAsia="en-GB"/>
              </w:rPr>
              <w:t xml:space="preserve">Own </w:t>
            </w:r>
            <w:r w:rsidR="008B1C6E">
              <w:rPr>
                <w:rFonts w:cstheme="minorHAnsi"/>
                <w:color w:val="000000"/>
                <w:shd w:val="clear" w:color="auto" w:fill="FFFFFF"/>
                <w:lang w:eastAsia="en-GB"/>
              </w:rPr>
              <w:t>environment</w:t>
            </w:r>
          </w:p>
        </w:tc>
      </w:tr>
      <w:tr w:rsidR="00584531" w14:paraId="7608BC9B" w14:textId="33174002" w:rsidTr="00584531">
        <w:tc>
          <w:tcPr>
            <w:tcW w:w="2475" w:type="dxa"/>
          </w:tcPr>
          <w:p w14:paraId="537F57A6" w14:textId="25D5DB0C" w:rsidR="00584531" w:rsidRPr="00F55CE1" w:rsidRDefault="00584531">
            <w:pPr>
              <w:contextualSpacing/>
              <w:rPr>
                <w:rFonts w:cstheme="minorHAnsi"/>
                <w:color w:val="000000"/>
                <w:shd w:val="clear" w:color="auto" w:fill="FFFFFF"/>
                <w:lang w:eastAsia="en-GB"/>
              </w:rPr>
            </w:pPr>
            <w:r w:rsidRPr="00F55CE1">
              <w:rPr>
                <w:rFonts w:cstheme="minorHAnsi"/>
                <w:color w:val="000000"/>
                <w:shd w:val="clear" w:color="auto" w:fill="FFFFFF"/>
                <w:lang w:eastAsia="en-GB"/>
              </w:rPr>
              <w:t>Hosting rent/year</w:t>
            </w:r>
          </w:p>
        </w:tc>
        <w:tc>
          <w:tcPr>
            <w:tcW w:w="2297" w:type="dxa"/>
          </w:tcPr>
          <w:p w14:paraId="57524C73" w14:textId="5D0A7780" w:rsidR="00584531" w:rsidRPr="00F55CE1" w:rsidRDefault="00584531">
            <w:pPr>
              <w:contextualSpacing/>
              <w:rPr>
                <w:rFonts w:cstheme="minorHAnsi"/>
                <w:color w:val="000000"/>
                <w:shd w:val="clear" w:color="auto" w:fill="FFFFFF"/>
                <w:lang w:eastAsia="en-GB"/>
              </w:rPr>
            </w:pPr>
            <w:r w:rsidRPr="00F55CE1">
              <w:rPr>
                <w:rFonts w:cstheme="minorHAnsi"/>
                <w:color w:val="000000"/>
                <w:shd w:val="clear" w:color="auto" w:fill="FFFFFF"/>
                <w:lang w:eastAsia="en-GB"/>
              </w:rPr>
              <w:t xml:space="preserve">€ 600 </w:t>
            </w:r>
          </w:p>
        </w:tc>
        <w:tc>
          <w:tcPr>
            <w:tcW w:w="2324" w:type="dxa"/>
          </w:tcPr>
          <w:p w14:paraId="0B4BCD1E" w14:textId="66D10BC5" w:rsidR="00584531" w:rsidRPr="00F55CE1" w:rsidRDefault="00584531">
            <w:pPr>
              <w:contextualSpacing/>
              <w:rPr>
                <w:rFonts w:cstheme="minorHAnsi"/>
                <w:color w:val="000000"/>
                <w:shd w:val="clear" w:color="auto" w:fill="FFFFFF"/>
                <w:lang w:eastAsia="en-GB"/>
              </w:rPr>
            </w:pPr>
            <w:r>
              <w:rPr>
                <w:rFonts w:cstheme="minorHAnsi"/>
                <w:color w:val="000000"/>
                <w:shd w:val="clear" w:color="auto" w:fill="FFFFFF"/>
                <w:lang w:eastAsia="en-GB"/>
              </w:rPr>
              <w:t>€ 120</w:t>
            </w:r>
          </w:p>
        </w:tc>
        <w:tc>
          <w:tcPr>
            <w:tcW w:w="1920" w:type="dxa"/>
          </w:tcPr>
          <w:p w14:paraId="1DFF503D" w14:textId="1F0DD2CC" w:rsidR="00584531" w:rsidRDefault="008B1C6E">
            <w:pPr>
              <w:contextualSpacing/>
              <w:rPr>
                <w:rFonts w:cstheme="minorHAnsi"/>
                <w:color w:val="000000"/>
                <w:shd w:val="clear" w:color="auto" w:fill="FFFFFF"/>
                <w:lang w:eastAsia="en-GB"/>
              </w:rPr>
            </w:pPr>
            <w:r>
              <w:rPr>
                <w:rFonts w:cstheme="minorHAnsi"/>
                <w:color w:val="000000"/>
                <w:shd w:val="clear" w:color="auto" w:fill="FFFFFF"/>
                <w:lang w:eastAsia="en-GB"/>
              </w:rPr>
              <w:t>Own environment</w:t>
            </w:r>
          </w:p>
        </w:tc>
      </w:tr>
      <w:tr w:rsidR="00584531" w14:paraId="426E2971" w14:textId="72F92801" w:rsidTr="00584531">
        <w:tc>
          <w:tcPr>
            <w:tcW w:w="2475" w:type="dxa"/>
          </w:tcPr>
          <w:p w14:paraId="0223DE60" w14:textId="28754498" w:rsidR="00584531" w:rsidRPr="00EF442E" w:rsidRDefault="00584531">
            <w:pPr>
              <w:contextualSpacing/>
              <w:rPr>
                <w:rFonts w:cstheme="minorHAnsi"/>
                <w:color w:val="000000"/>
                <w:shd w:val="clear" w:color="auto" w:fill="FFFFFF"/>
                <w:lang w:eastAsia="en-GB"/>
              </w:rPr>
            </w:pPr>
            <w:r w:rsidRPr="00EF442E">
              <w:rPr>
                <w:rFonts w:cstheme="minorHAnsi"/>
                <w:color w:val="000000"/>
                <w:shd w:val="clear" w:color="auto" w:fill="FFFFFF"/>
                <w:lang w:eastAsia="en-GB"/>
              </w:rPr>
              <w:t>Changes as ask in the requirement text</w:t>
            </w:r>
          </w:p>
        </w:tc>
        <w:tc>
          <w:tcPr>
            <w:tcW w:w="2297" w:type="dxa"/>
          </w:tcPr>
          <w:p w14:paraId="3516B383" w14:textId="1D66046D" w:rsidR="00584531" w:rsidRPr="00EF442E" w:rsidRDefault="00584531">
            <w:pPr>
              <w:contextualSpacing/>
              <w:rPr>
                <w:rFonts w:cstheme="minorHAnsi"/>
                <w:color w:val="000000"/>
                <w:shd w:val="clear" w:color="auto" w:fill="FFFFFF"/>
                <w:lang w:eastAsia="en-GB"/>
              </w:rPr>
            </w:pPr>
            <w:r>
              <w:rPr>
                <w:rFonts w:cstheme="minorHAnsi"/>
                <w:color w:val="000000"/>
                <w:shd w:val="clear" w:color="auto" w:fill="FFFFFF"/>
                <w:lang w:eastAsia="en-GB"/>
              </w:rPr>
              <w:t>€ 1785</w:t>
            </w:r>
          </w:p>
        </w:tc>
        <w:tc>
          <w:tcPr>
            <w:tcW w:w="2324" w:type="dxa"/>
          </w:tcPr>
          <w:p w14:paraId="42F169A1" w14:textId="53DCCAF3" w:rsidR="00584531" w:rsidRPr="00EF442E" w:rsidRDefault="00584531">
            <w:pPr>
              <w:contextualSpacing/>
              <w:rPr>
                <w:rFonts w:cstheme="minorHAnsi"/>
                <w:color w:val="000000"/>
                <w:shd w:val="clear" w:color="auto" w:fill="FFFFFF"/>
                <w:lang w:eastAsia="en-GB"/>
              </w:rPr>
            </w:pPr>
            <w:r>
              <w:rPr>
                <w:rFonts w:cstheme="minorHAnsi"/>
                <w:color w:val="000000"/>
                <w:shd w:val="clear" w:color="auto" w:fill="FFFFFF"/>
                <w:lang w:eastAsia="en-GB"/>
              </w:rPr>
              <w:t>€1600 estimated</w:t>
            </w:r>
          </w:p>
        </w:tc>
        <w:tc>
          <w:tcPr>
            <w:tcW w:w="1920" w:type="dxa"/>
          </w:tcPr>
          <w:p w14:paraId="5B80AE44" w14:textId="705CA3E3" w:rsidR="00584531" w:rsidRDefault="008B1C6E">
            <w:pPr>
              <w:contextualSpacing/>
              <w:rPr>
                <w:rFonts w:cstheme="minorHAnsi"/>
                <w:color w:val="000000"/>
                <w:shd w:val="clear" w:color="auto" w:fill="FFFFFF"/>
                <w:lang w:eastAsia="en-GB"/>
              </w:rPr>
            </w:pPr>
            <w:r>
              <w:rPr>
                <w:rFonts w:cstheme="minorHAnsi"/>
                <w:color w:val="000000"/>
                <w:shd w:val="clear" w:color="auto" w:fill="FFFFFF"/>
                <w:lang w:eastAsia="en-GB"/>
              </w:rPr>
              <w:t>?</w:t>
            </w:r>
          </w:p>
        </w:tc>
      </w:tr>
      <w:tr w:rsidR="00584531" w14:paraId="1BCAEB2E" w14:textId="36AA15AA" w:rsidTr="00584531">
        <w:tc>
          <w:tcPr>
            <w:tcW w:w="2475" w:type="dxa"/>
          </w:tcPr>
          <w:p w14:paraId="0C2C4D79" w14:textId="10E06685" w:rsidR="00584531" w:rsidRPr="00EF442E" w:rsidRDefault="00584531">
            <w:pPr>
              <w:contextualSpacing/>
              <w:rPr>
                <w:rFonts w:cstheme="minorHAnsi"/>
                <w:color w:val="000000"/>
                <w:shd w:val="clear" w:color="auto" w:fill="FFFFFF"/>
                <w:lang w:eastAsia="en-GB"/>
              </w:rPr>
            </w:pPr>
            <w:r>
              <w:rPr>
                <w:rFonts w:cstheme="minorHAnsi"/>
                <w:color w:val="000000"/>
                <w:shd w:val="clear" w:color="auto" w:fill="FFFFFF"/>
                <w:lang w:eastAsia="en-GB"/>
              </w:rPr>
              <w:t>Hourly rate for changes</w:t>
            </w:r>
          </w:p>
        </w:tc>
        <w:tc>
          <w:tcPr>
            <w:tcW w:w="2297" w:type="dxa"/>
          </w:tcPr>
          <w:p w14:paraId="1AA4C1FF" w14:textId="75648034" w:rsidR="00584531" w:rsidRDefault="00584531">
            <w:pPr>
              <w:contextualSpacing/>
              <w:rPr>
                <w:rFonts w:cstheme="minorHAnsi"/>
                <w:color w:val="000000"/>
                <w:shd w:val="clear" w:color="auto" w:fill="FFFFFF"/>
                <w:lang w:eastAsia="en-GB"/>
              </w:rPr>
            </w:pPr>
            <w:r>
              <w:rPr>
                <w:rFonts w:cstheme="minorHAnsi"/>
                <w:color w:val="000000"/>
                <w:shd w:val="clear" w:color="auto" w:fill="FFFFFF"/>
                <w:lang w:eastAsia="en-GB"/>
              </w:rPr>
              <w:t>€ 85</w:t>
            </w:r>
          </w:p>
        </w:tc>
        <w:tc>
          <w:tcPr>
            <w:tcW w:w="2324" w:type="dxa"/>
          </w:tcPr>
          <w:p w14:paraId="3DB31F77" w14:textId="081F0093" w:rsidR="00584531" w:rsidRDefault="00584531">
            <w:pPr>
              <w:contextualSpacing/>
              <w:rPr>
                <w:rFonts w:cstheme="minorHAnsi"/>
                <w:color w:val="000000"/>
                <w:shd w:val="clear" w:color="auto" w:fill="FFFFFF"/>
                <w:lang w:eastAsia="en-GB"/>
              </w:rPr>
            </w:pPr>
            <w:r>
              <w:rPr>
                <w:rFonts w:cstheme="minorHAnsi"/>
                <w:color w:val="000000"/>
                <w:shd w:val="clear" w:color="auto" w:fill="FFFFFF"/>
                <w:lang w:eastAsia="en-GB"/>
              </w:rPr>
              <w:t>€ 30</w:t>
            </w:r>
          </w:p>
        </w:tc>
        <w:tc>
          <w:tcPr>
            <w:tcW w:w="1920" w:type="dxa"/>
          </w:tcPr>
          <w:p w14:paraId="360DDC8C" w14:textId="2D083C1E" w:rsidR="00584531" w:rsidRDefault="008B1C6E">
            <w:pPr>
              <w:contextualSpacing/>
              <w:rPr>
                <w:rFonts w:cstheme="minorHAnsi"/>
                <w:color w:val="000000"/>
                <w:shd w:val="clear" w:color="auto" w:fill="FFFFFF"/>
                <w:lang w:eastAsia="en-GB"/>
              </w:rPr>
            </w:pPr>
            <w:r>
              <w:rPr>
                <w:rFonts w:cstheme="minorHAnsi"/>
                <w:color w:val="000000"/>
                <w:shd w:val="clear" w:color="auto" w:fill="FFFFFF"/>
                <w:lang w:eastAsia="en-GB"/>
              </w:rPr>
              <w:t>?</w:t>
            </w:r>
          </w:p>
        </w:tc>
      </w:tr>
    </w:tbl>
    <w:p w14:paraId="38F6AF4C" w14:textId="6C33C787" w:rsidR="007F6AAE" w:rsidRDefault="007F6AAE">
      <w:pPr>
        <w:contextualSpacing/>
        <w:rPr>
          <w:rFonts w:cstheme="minorHAnsi"/>
          <w:b/>
          <w:bCs/>
          <w:color w:val="000000"/>
          <w:sz w:val="24"/>
          <w:szCs w:val="24"/>
          <w:shd w:val="clear" w:color="auto" w:fill="FFFFFF"/>
          <w:lang w:eastAsia="en-GB"/>
        </w:rPr>
      </w:pPr>
    </w:p>
    <w:p w14:paraId="197A7444" w14:textId="4D5C4EFE" w:rsidR="00EF442E" w:rsidRDefault="00EF442E">
      <w:pPr>
        <w:contextualSpacing/>
        <w:rPr>
          <w:rFonts w:cstheme="minorHAnsi"/>
          <w:color w:val="000000"/>
          <w:sz w:val="24"/>
          <w:szCs w:val="24"/>
          <w:shd w:val="clear" w:color="auto" w:fill="FFFFFF"/>
          <w:lang w:eastAsia="en-GB"/>
        </w:rPr>
      </w:pPr>
      <w:r w:rsidRPr="00EF442E">
        <w:rPr>
          <w:rFonts w:cstheme="minorHAnsi"/>
          <w:color w:val="000000"/>
          <w:sz w:val="24"/>
          <w:szCs w:val="24"/>
          <w:shd w:val="clear" w:color="auto" w:fill="FFFFFF"/>
          <w:lang w:eastAsia="en-GB"/>
        </w:rPr>
        <w:t>* VAT: Prices are without VAT included, because Reverse Charge - VAT exempt under Article 44 Directive</w:t>
      </w:r>
    </w:p>
    <w:p w14:paraId="694F5371" w14:textId="234108D8" w:rsidR="00C54394" w:rsidRDefault="00C54394">
      <w:pPr>
        <w:contextualSpacing/>
        <w:rPr>
          <w:rFonts w:cstheme="minorHAnsi"/>
          <w:color w:val="000000"/>
          <w:sz w:val="24"/>
          <w:szCs w:val="24"/>
          <w:shd w:val="clear" w:color="auto" w:fill="FFFFFF"/>
          <w:lang w:eastAsia="en-GB"/>
        </w:rPr>
      </w:pPr>
    </w:p>
    <w:p w14:paraId="10FD0470" w14:textId="3CBED404" w:rsidR="00C54394" w:rsidRDefault="00C54394" w:rsidP="00C54394">
      <w:pPr>
        <w:pStyle w:val="Heading1"/>
        <w:rPr>
          <w:shd w:val="clear" w:color="auto" w:fill="FFFFFF"/>
          <w:lang w:eastAsia="en-GB"/>
        </w:rPr>
      </w:pPr>
      <w:r>
        <w:rPr>
          <w:shd w:val="clear" w:color="auto" w:fill="FFFFFF"/>
          <w:lang w:eastAsia="en-GB"/>
        </w:rPr>
        <w:t>Names of the annexes</w:t>
      </w:r>
    </w:p>
    <w:p w14:paraId="006060B2" w14:textId="2A15EF50" w:rsidR="00C54394" w:rsidRPr="00C54394" w:rsidRDefault="00C54394" w:rsidP="00C54394">
      <w:pPr>
        <w:pStyle w:val="ListParagraph"/>
        <w:numPr>
          <w:ilvl w:val="0"/>
          <w:numId w:val="10"/>
        </w:numPr>
        <w:rPr>
          <w:lang w:val="fr-BE"/>
        </w:rPr>
      </w:pPr>
      <w:proofErr w:type="spellStart"/>
      <w:r w:rsidRPr="00C54394">
        <w:rPr>
          <w:lang w:val="fr-BE"/>
        </w:rPr>
        <w:t>Annex</w:t>
      </w:r>
      <w:proofErr w:type="spellEnd"/>
      <w:r w:rsidRPr="00C54394">
        <w:rPr>
          <w:lang w:val="fr-BE"/>
        </w:rPr>
        <w:t xml:space="preserve"> 1: </w:t>
      </w:r>
      <w:proofErr w:type="spellStart"/>
      <w:r w:rsidRPr="00C54394">
        <w:rPr>
          <w:lang w:val="fr-BE"/>
        </w:rPr>
        <w:t>Quote</w:t>
      </w:r>
      <w:proofErr w:type="spellEnd"/>
      <w:r w:rsidRPr="00C54394">
        <w:rPr>
          <w:lang w:val="fr-BE"/>
        </w:rPr>
        <w:t xml:space="preserve"> </w:t>
      </w:r>
      <w:proofErr w:type="spellStart"/>
      <w:r w:rsidRPr="00C54394">
        <w:rPr>
          <w:lang w:val="fr-BE"/>
        </w:rPr>
        <w:t>contest</w:t>
      </w:r>
      <w:proofErr w:type="spellEnd"/>
      <w:r w:rsidRPr="00C54394">
        <w:rPr>
          <w:lang w:val="fr-BE"/>
        </w:rPr>
        <w:t xml:space="preserve"> robotv2.d</w:t>
      </w:r>
      <w:r>
        <w:rPr>
          <w:lang w:val="fr-BE"/>
        </w:rPr>
        <w:t>oc</w:t>
      </w:r>
    </w:p>
    <w:p w14:paraId="0FB3F81B" w14:textId="268A9CDE" w:rsidR="00C54394" w:rsidRDefault="00C54394" w:rsidP="00C54394">
      <w:pPr>
        <w:pStyle w:val="ListParagraph"/>
        <w:numPr>
          <w:ilvl w:val="0"/>
          <w:numId w:val="10"/>
        </w:numPr>
        <w:rPr>
          <w:lang w:val="en-ZA"/>
        </w:rPr>
      </w:pPr>
      <w:r w:rsidRPr="00C54394">
        <w:rPr>
          <w:lang w:val="en-ZA"/>
        </w:rPr>
        <w:t xml:space="preserve">Annex </w:t>
      </w:r>
      <w:r>
        <w:rPr>
          <w:lang w:val="en-ZA"/>
        </w:rPr>
        <w:t>2</w:t>
      </w:r>
      <w:r w:rsidRPr="00C54394">
        <w:rPr>
          <w:lang w:val="en-ZA"/>
        </w:rPr>
        <w:t>: Angebot_IAR_20200716.pdf</w:t>
      </w:r>
    </w:p>
    <w:p w14:paraId="2EB0AB18" w14:textId="4B1117AD" w:rsidR="00C54394" w:rsidRDefault="00C54394" w:rsidP="00C54394">
      <w:pPr>
        <w:pStyle w:val="ListParagraph"/>
        <w:numPr>
          <w:ilvl w:val="0"/>
          <w:numId w:val="10"/>
        </w:numPr>
        <w:rPr>
          <w:lang w:val="en-ZA"/>
        </w:rPr>
      </w:pPr>
      <w:r>
        <w:rPr>
          <w:lang w:val="en-ZA"/>
        </w:rPr>
        <w:t xml:space="preserve">Annex 3: </w:t>
      </w:r>
      <w:r w:rsidRPr="00C54394">
        <w:rPr>
          <w:lang w:val="en-ZA"/>
        </w:rPr>
        <w:t>Angebot_IAR_20200827</w:t>
      </w:r>
      <w:r>
        <w:rPr>
          <w:lang w:val="en-ZA"/>
        </w:rPr>
        <w:t>.pdf</w:t>
      </w:r>
    </w:p>
    <w:p w14:paraId="69C6232F" w14:textId="2FF72018" w:rsidR="00C54394" w:rsidRDefault="00C54394" w:rsidP="00C54394">
      <w:pPr>
        <w:pStyle w:val="ListParagraph"/>
        <w:numPr>
          <w:ilvl w:val="0"/>
          <w:numId w:val="10"/>
        </w:numPr>
        <w:rPr>
          <w:lang w:val="en-ZA"/>
        </w:rPr>
      </w:pPr>
      <w:r>
        <w:rPr>
          <w:lang w:val="en-ZA"/>
        </w:rPr>
        <w:t xml:space="preserve">Annex 4: </w:t>
      </w:r>
      <w:r w:rsidRPr="00C54394">
        <w:rPr>
          <w:lang w:val="en-ZA"/>
        </w:rPr>
        <w:t>contest robot_ZRS</w:t>
      </w:r>
      <w:r>
        <w:rPr>
          <w:lang w:val="en-ZA"/>
        </w:rPr>
        <w:t>.pdf</w:t>
      </w:r>
    </w:p>
    <w:p w14:paraId="3697005A" w14:textId="3B2746A7" w:rsidR="008B1C6E" w:rsidRPr="008B1C6E" w:rsidRDefault="008B1C6E" w:rsidP="00C54394">
      <w:pPr>
        <w:pStyle w:val="ListParagraph"/>
        <w:numPr>
          <w:ilvl w:val="0"/>
          <w:numId w:val="10"/>
        </w:numPr>
        <w:rPr>
          <w:lang w:val="fr-BE"/>
        </w:rPr>
      </w:pPr>
      <w:r w:rsidRPr="008B1C6E">
        <w:rPr>
          <w:lang w:val="fr-BE"/>
        </w:rPr>
        <w:t>Annex 5: contest robot_VERON.p</w:t>
      </w:r>
      <w:r>
        <w:rPr>
          <w:lang w:val="fr-BE"/>
        </w:rPr>
        <w:t>df</w:t>
      </w:r>
    </w:p>
    <w:p w14:paraId="2C3723CC" w14:textId="77777777" w:rsidR="00C54394" w:rsidRPr="008B1C6E" w:rsidRDefault="00C54394" w:rsidP="00C54394">
      <w:pPr>
        <w:pStyle w:val="ListParagraph"/>
        <w:ind w:left="720"/>
        <w:rPr>
          <w:lang w:val="fr-BE"/>
        </w:rPr>
      </w:pPr>
    </w:p>
    <w:sectPr w:rsidR="00C54394" w:rsidRPr="008B1C6E" w:rsidSect="00A768E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98F14" w14:textId="77777777" w:rsidR="00741942" w:rsidRDefault="00741942" w:rsidP="00A768E0">
      <w:pPr>
        <w:spacing w:after="0" w:line="240" w:lineRule="auto"/>
      </w:pPr>
      <w:r>
        <w:separator/>
      </w:r>
    </w:p>
  </w:endnote>
  <w:endnote w:type="continuationSeparator" w:id="0">
    <w:p w14:paraId="734DE1C2" w14:textId="77777777" w:rsidR="00741942" w:rsidRDefault="00741942" w:rsidP="00A7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tone Sans">
    <w:altName w:val="Calibri"/>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D65EC" w14:textId="77777777" w:rsidR="00741942" w:rsidRDefault="00741942" w:rsidP="00A768E0">
      <w:pPr>
        <w:spacing w:after="0" w:line="240" w:lineRule="auto"/>
      </w:pPr>
      <w:r>
        <w:separator/>
      </w:r>
    </w:p>
  </w:footnote>
  <w:footnote w:type="continuationSeparator" w:id="0">
    <w:p w14:paraId="2FEEC0B0" w14:textId="77777777" w:rsidR="00741942" w:rsidRDefault="00741942" w:rsidP="00A7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A768E0" w14:paraId="6B74951C" w14:textId="77777777" w:rsidTr="002C7A0B">
      <w:trPr>
        <w:trHeight w:val="1268"/>
        <w:jc w:val="center"/>
      </w:trPr>
      <w:tc>
        <w:tcPr>
          <w:tcW w:w="994" w:type="dxa"/>
        </w:tcPr>
        <w:p w14:paraId="6A4FE9AD" w14:textId="77777777" w:rsidR="00A768E0" w:rsidRDefault="00A768E0" w:rsidP="00A768E0">
          <w:pPr>
            <w:rPr>
              <w:rFonts w:asciiTheme="minorHAnsi" w:hAnsiTheme="minorHAnsi"/>
              <w:sz w:val="22"/>
              <w:szCs w:val="22"/>
            </w:rPr>
          </w:pPr>
          <w:r>
            <w:rPr>
              <w:noProof/>
              <w:lang w:eastAsia="en-GB"/>
            </w:rPr>
            <w:drawing>
              <wp:inline distT="0" distB="0" distL="0" distR="0" wp14:anchorId="0811393B" wp14:editId="17CD5352">
                <wp:extent cx="457200" cy="877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16C486D0" w14:textId="77777777" w:rsidR="00A768E0" w:rsidRDefault="00A768E0" w:rsidP="00A768E0">
          <w:pPr>
            <w:jc w:val="center"/>
            <w:rPr>
              <w:b/>
              <w:bCs/>
              <w:color w:val="000099"/>
              <w:sz w:val="36"/>
            </w:rPr>
          </w:pPr>
          <w:r w:rsidRPr="00D548F5">
            <w:rPr>
              <w:b/>
              <w:bCs/>
              <w:color w:val="000099"/>
              <w:sz w:val="36"/>
            </w:rPr>
            <w:t>International Amateur Radio Union Region 1</w:t>
          </w:r>
        </w:p>
        <w:p w14:paraId="0C74A1CC" w14:textId="06025FD5" w:rsidR="00A768E0" w:rsidRDefault="00A768E0" w:rsidP="00A768E0">
          <w:pPr>
            <w:jc w:val="center"/>
            <w:rPr>
              <w:b/>
              <w:bCs/>
              <w:color w:val="000099"/>
              <w:sz w:val="36"/>
            </w:rPr>
          </w:pPr>
          <w:r>
            <w:rPr>
              <w:b/>
              <w:bCs/>
              <w:color w:val="000099"/>
              <w:sz w:val="36"/>
            </w:rPr>
            <w:t xml:space="preserve">2020 General Conference </w:t>
          </w:r>
          <w:r w:rsidR="005E590F">
            <w:rPr>
              <w:b/>
              <w:bCs/>
              <w:color w:val="000099"/>
              <w:sz w:val="36"/>
            </w:rPr>
            <w:t>–</w:t>
          </w:r>
          <w:r>
            <w:rPr>
              <w:b/>
              <w:bCs/>
              <w:color w:val="000099"/>
              <w:sz w:val="36"/>
            </w:rPr>
            <w:t xml:space="preserve"> </w:t>
          </w:r>
          <w:r w:rsidR="005E590F">
            <w:rPr>
              <w:b/>
              <w:bCs/>
              <w:color w:val="000099"/>
              <w:sz w:val="36"/>
            </w:rPr>
            <w:t>Virtual Part</w:t>
          </w:r>
        </w:p>
        <w:p w14:paraId="716FC67B" w14:textId="77777777" w:rsidR="00A768E0" w:rsidRPr="009C320C" w:rsidRDefault="00A768E0" w:rsidP="00A768E0">
          <w:pPr>
            <w:jc w:val="center"/>
            <w:rPr>
              <w:b/>
              <w:bCs/>
              <w:color w:val="000099"/>
              <w:sz w:val="36"/>
            </w:rPr>
          </w:pPr>
          <w:r>
            <w:rPr>
              <w:b/>
              <w:bCs/>
              <w:color w:val="000099"/>
              <w:sz w:val="36"/>
            </w:rPr>
            <w:t>11-16 October 2020</w:t>
          </w:r>
        </w:p>
      </w:tc>
      <w:tc>
        <w:tcPr>
          <w:tcW w:w="974" w:type="dxa"/>
        </w:tcPr>
        <w:p w14:paraId="681E3F70" w14:textId="5F3D0D41" w:rsidR="00A768E0" w:rsidRDefault="00A768E0" w:rsidP="00A768E0">
          <w:pPr>
            <w:rPr>
              <w:rFonts w:asciiTheme="minorHAnsi" w:hAnsiTheme="minorHAnsi"/>
              <w:sz w:val="22"/>
              <w:szCs w:val="22"/>
            </w:rPr>
          </w:pPr>
        </w:p>
      </w:tc>
    </w:tr>
  </w:tbl>
  <w:p w14:paraId="086DEF62" w14:textId="77777777" w:rsidR="00A768E0" w:rsidRDefault="00A7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42FAC"/>
    <w:multiLevelType w:val="hybridMultilevel"/>
    <w:tmpl w:val="5718B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02678"/>
    <w:multiLevelType w:val="hybridMultilevel"/>
    <w:tmpl w:val="15A8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614DD"/>
    <w:multiLevelType w:val="hybridMultilevel"/>
    <w:tmpl w:val="3CF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C0A82"/>
    <w:multiLevelType w:val="hybridMultilevel"/>
    <w:tmpl w:val="8934F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50711F"/>
    <w:multiLevelType w:val="hybridMultilevel"/>
    <w:tmpl w:val="F46A1A6E"/>
    <w:lvl w:ilvl="0" w:tplc="D1AC68AA">
      <w:start w:val="1"/>
      <w:numFmt w:val="decimal"/>
      <w:lvlText w:val="%1"/>
      <w:lvlJc w:val="left"/>
      <w:pPr>
        <w:ind w:left="960" w:hanging="9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A1310C"/>
    <w:multiLevelType w:val="hybridMultilevel"/>
    <w:tmpl w:val="330EE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19683B"/>
    <w:multiLevelType w:val="hybridMultilevel"/>
    <w:tmpl w:val="F6D6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964F7"/>
    <w:multiLevelType w:val="hybridMultilevel"/>
    <w:tmpl w:val="27460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A45622"/>
    <w:multiLevelType w:val="multilevel"/>
    <w:tmpl w:val="30D6D11C"/>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7CA5D2E"/>
    <w:multiLevelType w:val="hybridMultilevel"/>
    <w:tmpl w:val="2598B9F4"/>
    <w:lvl w:ilvl="0" w:tplc="FF3083C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8"/>
  </w:num>
  <w:num w:numId="5">
    <w:abstractNumId w:val="5"/>
  </w:num>
  <w:num w:numId="6">
    <w:abstractNumId w:val="3"/>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BF"/>
    <w:rsid w:val="000377E8"/>
    <w:rsid w:val="000A1E94"/>
    <w:rsid w:val="000D01DC"/>
    <w:rsid w:val="001317ED"/>
    <w:rsid w:val="001474F0"/>
    <w:rsid w:val="00175E07"/>
    <w:rsid w:val="001C7371"/>
    <w:rsid w:val="002333E1"/>
    <w:rsid w:val="00261CD4"/>
    <w:rsid w:val="002D5FA9"/>
    <w:rsid w:val="00306ED3"/>
    <w:rsid w:val="003279E1"/>
    <w:rsid w:val="00373393"/>
    <w:rsid w:val="003743B4"/>
    <w:rsid w:val="003A144A"/>
    <w:rsid w:val="003B2E68"/>
    <w:rsid w:val="003B683A"/>
    <w:rsid w:val="003C11CA"/>
    <w:rsid w:val="003E39B5"/>
    <w:rsid w:val="00456E20"/>
    <w:rsid w:val="004648D9"/>
    <w:rsid w:val="00486482"/>
    <w:rsid w:val="004B77FC"/>
    <w:rsid w:val="004F7E3B"/>
    <w:rsid w:val="00536199"/>
    <w:rsid w:val="00571561"/>
    <w:rsid w:val="00584531"/>
    <w:rsid w:val="005B0734"/>
    <w:rsid w:val="005C4942"/>
    <w:rsid w:val="005C6628"/>
    <w:rsid w:val="005C7D13"/>
    <w:rsid w:val="005E590F"/>
    <w:rsid w:val="0061326D"/>
    <w:rsid w:val="00620E45"/>
    <w:rsid w:val="006271F3"/>
    <w:rsid w:val="00640A7E"/>
    <w:rsid w:val="006868E2"/>
    <w:rsid w:val="00692277"/>
    <w:rsid w:val="00741942"/>
    <w:rsid w:val="00754CCA"/>
    <w:rsid w:val="00785C29"/>
    <w:rsid w:val="007F6AAE"/>
    <w:rsid w:val="00823A51"/>
    <w:rsid w:val="00860C3A"/>
    <w:rsid w:val="008B1C6E"/>
    <w:rsid w:val="008E7C5B"/>
    <w:rsid w:val="008F1698"/>
    <w:rsid w:val="00903F48"/>
    <w:rsid w:val="00912CD0"/>
    <w:rsid w:val="00921FC2"/>
    <w:rsid w:val="00934ACE"/>
    <w:rsid w:val="00961DAE"/>
    <w:rsid w:val="0097740D"/>
    <w:rsid w:val="009C18D8"/>
    <w:rsid w:val="009E59A7"/>
    <w:rsid w:val="00A006B8"/>
    <w:rsid w:val="00A768E0"/>
    <w:rsid w:val="00A830A5"/>
    <w:rsid w:val="00AC66F4"/>
    <w:rsid w:val="00B22373"/>
    <w:rsid w:val="00B26175"/>
    <w:rsid w:val="00B32656"/>
    <w:rsid w:val="00B3750C"/>
    <w:rsid w:val="00B71E93"/>
    <w:rsid w:val="00BA06BD"/>
    <w:rsid w:val="00BA3FBF"/>
    <w:rsid w:val="00BB189E"/>
    <w:rsid w:val="00BC6A1A"/>
    <w:rsid w:val="00BD3778"/>
    <w:rsid w:val="00C15D2D"/>
    <w:rsid w:val="00C414E4"/>
    <w:rsid w:val="00C54394"/>
    <w:rsid w:val="00C745B4"/>
    <w:rsid w:val="00C829FE"/>
    <w:rsid w:val="00C95CEB"/>
    <w:rsid w:val="00CD0635"/>
    <w:rsid w:val="00CD0AF6"/>
    <w:rsid w:val="00D074C5"/>
    <w:rsid w:val="00D34C32"/>
    <w:rsid w:val="00D47BBF"/>
    <w:rsid w:val="00D540B2"/>
    <w:rsid w:val="00D93234"/>
    <w:rsid w:val="00DA175E"/>
    <w:rsid w:val="00DA2909"/>
    <w:rsid w:val="00DB4D72"/>
    <w:rsid w:val="00DF2581"/>
    <w:rsid w:val="00DF76BD"/>
    <w:rsid w:val="00E0499C"/>
    <w:rsid w:val="00E47D6E"/>
    <w:rsid w:val="00E80327"/>
    <w:rsid w:val="00EC17F9"/>
    <w:rsid w:val="00EF442E"/>
    <w:rsid w:val="00F204BA"/>
    <w:rsid w:val="00F241F4"/>
    <w:rsid w:val="00F40FB8"/>
    <w:rsid w:val="00F5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3DA"/>
  <w15:chartTrackingRefBased/>
  <w15:docId w15:val="{E037AD34-1ACA-4AB3-9001-5CB420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BF"/>
  </w:style>
  <w:style w:type="paragraph" w:styleId="Heading1">
    <w:name w:val="heading 1"/>
    <w:basedOn w:val="Normal"/>
    <w:next w:val="Normal"/>
    <w:link w:val="Heading1Char"/>
    <w:uiPriority w:val="9"/>
    <w:qFormat/>
    <w:rsid w:val="003B2E68"/>
    <w:pPr>
      <w:keepNext/>
      <w:keepLines/>
      <w:widowControl w:val="0"/>
      <w:numPr>
        <w:numId w:val="4"/>
      </w:numPr>
      <w:autoSpaceDE w:val="0"/>
      <w:autoSpaceDN w:val="0"/>
      <w:adjustRightInd w:val="0"/>
      <w:spacing w:after="0" w:line="240" w:lineRule="auto"/>
      <w:jc w:val="both"/>
      <w:outlineLvl w:val="0"/>
    </w:pPr>
    <w:rPr>
      <w:rFonts w:ascii="Arial,Bold" w:eastAsiaTheme="majorEastAsia" w:hAnsi="Arial,Bold" w:cstheme="majorBidi"/>
      <w:color w:val="2F5496" w:themeColor="accent1" w:themeShade="BF"/>
      <w:sz w:val="32"/>
      <w:szCs w:val="32"/>
      <w:lang w:val="en-ZA"/>
    </w:rPr>
  </w:style>
  <w:style w:type="paragraph" w:styleId="Heading2">
    <w:name w:val="heading 2"/>
    <w:basedOn w:val="Normal"/>
    <w:next w:val="Normal"/>
    <w:link w:val="Heading2Char"/>
    <w:uiPriority w:val="9"/>
    <w:qFormat/>
    <w:rsid w:val="003B2E68"/>
    <w:pPr>
      <w:keepNext/>
      <w:numPr>
        <w:ilvl w:val="1"/>
        <w:numId w:val="4"/>
      </w:numPr>
      <w:spacing w:after="0" w:line="240" w:lineRule="auto"/>
      <w:outlineLvl w:val="1"/>
    </w:pPr>
    <w:rPr>
      <w:rFonts w:ascii="Arial" w:eastAsia="Times New Roman" w:hAnsi="Arial" w:cs="Arial"/>
      <w:b/>
      <w:bCs/>
      <w:color w:val="8496B0" w:themeColor="text2" w:themeTint="99"/>
      <w:lang w:val="en-ZA"/>
    </w:rPr>
  </w:style>
  <w:style w:type="paragraph" w:styleId="Heading3">
    <w:name w:val="heading 3"/>
    <w:basedOn w:val="Normal"/>
    <w:next w:val="Normal"/>
    <w:link w:val="Heading3Char"/>
    <w:uiPriority w:val="9"/>
    <w:qFormat/>
    <w:rsid w:val="003B2E68"/>
    <w:pPr>
      <w:keepNext/>
      <w:numPr>
        <w:ilvl w:val="2"/>
        <w:numId w:val="4"/>
      </w:numPr>
      <w:spacing w:after="0" w:line="240" w:lineRule="auto"/>
      <w:jc w:val="center"/>
      <w:outlineLvl w:val="2"/>
    </w:pPr>
    <w:rPr>
      <w:rFonts w:ascii="Arial" w:eastAsia="Times New Roman" w:hAnsi="Arial" w:cs="Arial"/>
      <w:b/>
      <w:bCs/>
      <w:szCs w:val="24"/>
      <w:lang w:val="en-ZA"/>
    </w:rPr>
  </w:style>
  <w:style w:type="paragraph" w:styleId="Heading4">
    <w:name w:val="heading 4"/>
    <w:basedOn w:val="Normal"/>
    <w:next w:val="Normal"/>
    <w:link w:val="Heading4Char"/>
    <w:uiPriority w:val="9"/>
    <w:unhideWhenUsed/>
    <w:qFormat/>
    <w:rsid w:val="003B2E68"/>
    <w:pPr>
      <w:keepNext/>
      <w:keepLines/>
      <w:numPr>
        <w:ilvl w:val="3"/>
        <w:numId w:val="4"/>
      </w:numPr>
      <w:spacing w:after="0" w:line="240" w:lineRule="auto"/>
      <w:outlineLvl w:val="3"/>
    </w:pPr>
    <w:rPr>
      <w:rFonts w:asciiTheme="majorHAnsi" w:eastAsiaTheme="majorEastAsia" w:hAnsiTheme="majorHAnsi" w:cstheme="majorBidi"/>
      <w:bCs/>
      <w:i/>
      <w:iCs/>
      <w:color w:val="4472C4" w:themeColor="accent1"/>
      <w:sz w:val="18"/>
      <w:lang w:eastAsia="nl-BE"/>
    </w:rPr>
  </w:style>
  <w:style w:type="paragraph" w:styleId="Heading5">
    <w:name w:val="heading 5"/>
    <w:basedOn w:val="Normal"/>
    <w:next w:val="Normal"/>
    <w:link w:val="Heading5Char"/>
    <w:uiPriority w:val="9"/>
    <w:semiHidden/>
    <w:unhideWhenUsed/>
    <w:qFormat/>
    <w:rsid w:val="003B2E68"/>
    <w:pPr>
      <w:keepNext/>
      <w:keepLines/>
      <w:numPr>
        <w:ilvl w:val="4"/>
        <w:numId w:val="4"/>
      </w:numPr>
      <w:spacing w:before="200" w:after="0" w:line="240" w:lineRule="auto"/>
      <w:ind w:left="3600" w:hanging="360"/>
      <w:outlineLvl w:val="4"/>
    </w:pPr>
    <w:rPr>
      <w:rFonts w:eastAsiaTheme="majorEastAsia" w:cstheme="majorBidi"/>
      <w:b/>
      <w:color w:val="2F5496" w:themeColor="accent1" w:themeShade="BF"/>
      <w:lang w:eastAsia="nl-BE"/>
    </w:rPr>
  </w:style>
  <w:style w:type="paragraph" w:styleId="Heading6">
    <w:name w:val="heading 6"/>
    <w:basedOn w:val="Normal"/>
    <w:next w:val="Normal"/>
    <w:link w:val="Heading6Char"/>
    <w:uiPriority w:val="9"/>
    <w:semiHidden/>
    <w:unhideWhenUsed/>
    <w:qFormat/>
    <w:rsid w:val="003B2E68"/>
    <w:pPr>
      <w:keepNext/>
      <w:keepLines/>
      <w:numPr>
        <w:ilvl w:val="5"/>
        <w:numId w:val="4"/>
      </w:numPr>
      <w:spacing w:before="200" w:after="0" w:line="240" w:lineRule="auto"/>
      <w:ind w:left="4320" w:hanging="180"/>
      <w:outlineLvl w:val="5"/>
    </w:pPr>
    <w:rPr>
      <w:rFonts w:asciiTheme="majorHAnsi" w:eastAsiaTheme="majorEastAsia" w:hAnsiTheme="majorHAnsi" w:cstheme="majorBidi"/>
      <w:i/>
      <w:iCs/>
      <w:color w:val="2F5496" w:themeColor="accent1" w:themeShade="BF"/>
      <w:lang w:eastAsia="nl-BE"/>
    </w:rPr>
  </w:style>
  <w:style w:type="paragraph" w:styleId="Heading7">
    <w:name w:val="heading 7"/>
    <w:basedOn w:val="Normal"/>
    <w:next w:val="Normal"/>
    <w:link w:val="Heading7Char"/>
    <w:uiPriority w:val="9"/>
    <w:semiHidden/>
    <w:unhideWhenUsed/>
    <w:qFormat/>
    <w:rsid w:val="003B2E68"/>
    <w:pPr>
      <w:keepNext/>
      <w:keepLines/>
      <w:numPr>
        <w:ilvl w:val="6"/>
        <w:numId w:val="4"/>
      </w:numPr>
      <w:spacing w:before="200" w:after="0" w:line="240" w:lineRule="auto"/>
      <w:ind w:left="5040" w:hanging="360"/>
      <w:outlineLvl w:val="6"/>
    </w:pPr>
    <w:rPr>
      <w:rFonts w:eastAsiaTheme="majorEastAsia" w:cstheme="majorBidi"/>
      <w:b/>
      <w:iCs/>
      <w:color w:val="44546A" w:themeColor="text2"/>
      <w:lang w:eastAsia="nl-BE"/>
    </w:rPr>
  </w:style>
  <w:style w:type="paragraph" w:styleId="Heading8">
    <w:name w:val="heading 8"/>
    <w:basedOn w:val="Normal"/>
    <w:next w:val="Normal"/>
    <w:link w:val="Heading8Char"/>
    <w:uiPriority w:val="9"/>
    <w:semiHidden/>
    <w:unhideWhenUsed/>
    <w:qFormat/>
    <w:rsid w:val="003B2E68"/>
    <w:pPr>
      <w:keepNext/>
      <w:keepLines/>
      <w:numPr>
        <w:ilvl w:val="7"/>
        <w:numId w:val="4"/>
      </w:numPr>
      <w:spacing w:before="200" w:after="0" w:line="240" w:lineRule="auto"/>
      <w:ind w:left="5760" w:hanging="360"/>
      <w:outlineLvl w:val="7"/>
    </w:pPr>
    <w:rPr>
      <w:rFonts w:asciiTheme="majorHAnsi" w:eastAsiaTheme="majorEastAsia" w:hAnsiTheme="majorHAnsi" w:cstheme="majorBidi"/>
      <w:color w:val="4472C4" w:themeColor="accent1"/>
      <w:sz w:val="20"/>
      <w:szCs w:val="20"/>
      <w:lang w:eastAsia="nl-BE"/>
    </w:rPr>
  </w:style>
  <w:style w:type="paragraph" w:styleId="Heading9">
    <w:name w:val="heading 9"/>
    <w:basedOn w:val="Normal"/>
    <w:next w:val="Normal"/>
    <w:link w:val="Heading9Char"/>
    <w:uiPriority w:val="9"/>
    <w:semiHidden/>
    <w:unhideWhenUsed/>
    <w:qFormat/>
    <w:rsid w:val="003B2E68"/>
    <w:pPr>
      <w:keepNext/>
      <w:keepLines/>
      <w:numPr>
        <w:ilvl w:val="8"/>
        <w:numId w:val="4"/>
      </w:numPr>
      <w:spacing w:before="200" w:after="0" w:line="240" w:lineRule="auto"/>
      <w:ind w:left="6480" w:hanging="180"/>
      <w:outlineLvl w:val="8"/>
    </w:pPr>
    <w:rPr>
      <w:rFonts w:asciiTheme="majorHAnsi" w:eastAsiaTheme="majorEastAsia" w:hAnsiTheme="majorHAnsi" w:cstheme="majorBidi"/>
      <w:i/>
      <w:iCs/>
      <w:color w:val="2F5496" w:themeColor="accent1" w:themeShade="BF"/>
      <w:sz w:val="20"/>
      <w:szCs w:val="20"/>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FBF"/>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61DAE"/>
    <w:rPr>
      <w:sz w:val="16"/>
      <w:szCs w:val="16"/>
    </w:rPr>
  </w:style>
  <w:style w:type="paragraph" w:styleId="CommentText">
    <w:name w:val="annotation text"/>
    <w:basedOn w:val="Normal"/>
    <w:link w:val="CommentTextChar"/>
    <w:uiPriority w:val="99"/>
    <w:semiHidden/>
    <w:unhideWhenUsed/>
    <w:rsid w:val="00961DAE"/>
    <w:pPr>
      <w:spacing w:line="240" w:lineRule="auto"/>
    </w:pPr>
    <w:rPr>
      <w:sz w:val="20"/>
      <w:szCs w:val="20"/>
    </w:rPr>
  </w:style>
  <w:style w:type="character" w:customStyle="1" w:styleId="CommentTextChar">
    <w:name w:val="Comment Text Char"/>
    <w:basedOn w:val="DefaultParagraphFont"/>
    <w:link w:val="CommentText"/>
    <w:uiPriority w:val="99"/>
    <w:semiHidden/>
    <w:rsid w:val="00961DAE"/>
    <w:rPr>
      <w:sz w:val="20"/>
      <w:szCs w:val="20"/>
    </w:rPr>
  </w:style>
  <w:style w:type="paragraph" w:styleId="CommentSubject">
    <w:name w:val="annotation subject"/>
    <w:basedOn w:val="CommentText"/>
    <w:next w:val="CommentText"/>
    <w:link w:val="CommentSubjectChar"/>
    <w:uiPriority w:val="99"/>
    <w:semiHidden/>
    <w:unhideWhenUsed/>
    <w:rsid w:val="00961DAE"/>
    <w:rPr>
      <w:b/>
      <w:bCs/>
    </w:rPr>
  </w:style>
  <w:style w:type="character" w:customStyle="1" w:styleId="CommentSubjectChar">
    <w:name w:val="Comment Subject Char"/>
    <w:basedOn w:val="CommentTextChar"/>
    <w:link w:val="CommentSubject"/>
    <w:uiPriority w:val="99"/>
    <w:semiHidden/>
    <w:rsid w:val="00961DAE"/>
    <w:rPr>
      <w:b/>
      <w:bCs/>
      <w:sz w:val="20"/>
      <w:szCs w:val="20"/>
    </w:rPr>
  </w:style>
  <w:style w:type="paragraph" w:styleId="BalloonText">
    <w:name w:val="Balloon Text"/>
    <w:basedOn w:val="Normal"/>
    <w:link w:val="BalloonTextChar"/>
    <w:uiPriority w:val="99"/>
    <w:semiHidden/>
    <w:unhideWhenUsed/>
    <w:rsid w:val="00961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DAE"/>
    <w:rPr>
      <w:rFonts w:ascii="Segoe UI" w:hAnsi="Segoe UI" w:cs="Segoe UI"/>
      <w:sz w:val="18"/>
      <w:szCs w:val="18"/>
    </w:rPr>
  </w:style>
  <w:style w:type="paragraph" w:styleId="Header">
    <w:name w:val="header"/>
    <w:basedOn w:val="Normal"/>
    <w:link w:val="HeaderChar"/>
    <w:uiPriority w:val="99"/>
    <w:unhideWhenUsed/>
    <w:rsid w:val="00A7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E0"/>
  </w:style>
  <w:style w:type="paragraph" w:styleId="Footer">
    <w:name w:val="footer"/>
    <w:basedOn w:val="Normal"/>
    <w:link w:val="FooterChar"/>
    <w:uiPriority w:val="99"/>
    <w:unhideWhenUsed/>
    <w:rsid w:val="00A7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E0"/>
  </w:style>
  <w:style w:type="table" w:styleId="TableGrid">
    <w:name w:val="Table Grid"/>
    <w:basedOn w:val="TableNormal"/>
    <w:uiPriority w:val="39"/>
    <w:rsid w:val="00A768E0"/>
    <w:pPr>
      <w:spacing w:after="0" w:line="240" w:lineRule="auto"/>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5E07"/>
    <w:rPr>
      <w:color w:val="0000FF"/>
      <w:u w:val="single"/>
    </w:rPr>
  </w:style>
  <w:style w:type="paragraph" w:customStyle="1" w:styleId="Default">
    <w:name w:val="Default"/>
    <w:rsid w:val="00175E07"/>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NoSpacing">
    <w:name w:val="No Spacing"/>
    <w:uiPriority w:val="1"/>
    <w:qFormat/>
    <w:rsid w:val="00175E07"/>
    <w:pPr>
      <w:spacing w:after="0" w:line="240" w:lineRule="auto"/>
    </w:pPr>
    <w:rPr>
      <w:lang w:val="en-US"/>
    </w:rPr>
  </w:style>
  <w:style w:type="character" w:styleId="FollowedHyperlink">
    <w:name w:val="FollowedHyperlink"/>
    <w:basedOn w:val="DefaultParagraphFont"/>
    <w:uiPriority w:val="99"/>
    <w:semiHidden/>
    <w:unhideWhenUsed/>
    <w:rsid w:val="00175E07"/>
    <w:rPr>
      <w:color w:val="954F72" w:themeColor="followedHyperlink"/>
      <w:u w:val="single"/>
    </w:rPr>
  </w:style>
  <w:style w:type="character" w:customStyle="1" w:styleId="Heading1Char">
    <w:name w:val="Heading 1 Char"/>
    <w:basedOn w:val="DefaultParagraphFont"/>
    <w:link w:val="Heading1"/>
    <w:uiPriority w:val="9"/>
    <w:rsid w:val="003B2E68"/>
    <w:rPr>
      <w:rFonts w:ascii="Arial,Bold" w:eastAsiaTheme="majorEastAsia" w:hAnsi="Arial,Bold" w:cstheme="majorBidi"/>
      <w:color w:val="2F5496" w:themeColor="accent1" w:themeShade="BF"/>
      <w:sz w:val="32"/>
      <w:szCs w:val="32"/>
      <w:lang w:val="en-ZA"/>
    </w:rPr>
  </w:style>
  <w:style w:type="character" w:customStyle="1" w:styleId="Heading2Char">
    <w:name w:val="Heading 2 Char"/>
    <w:basedOn w:val="DefaultParagraphFont"/>
    <w:link w:val="Heading2"/>
    <w:uiPriority w:val="9"/>
    <w:rsid w:val="003B2E68"/>
    <w:rPr>
      <w:rFonts w:ascii="Arial" w:eastAsia="Times New Roman" w:hAnsi="Arial" w:cs="Arial"/>
      <w:b/>
      <w:bCs/>
      <w:color w:val="8496B0" w:themeColor="text2" w:themeTint="99"/>
      <w:lang w:val="en-ZA"/>
    </w:rPr>
  </w:style>
  <w:style w:type="character" w:customStyle="1" w:styleId="Heading3Char">
    <w:name w:val="Heading 3 Char"/>
    <w:basedOn w:val="DefaultParagraphFont"/>
    <w:link w:val="Heading3"/>
    <w:uiPriority w:val="9"/>
    <w:rsid w:val="003B2E68"/>
    <w:rPr>
      <w:rFonts w:ascii="Arial" w:eastAsia="Times New Roman" w:hAnsi="Arial" w:cs="Arial"/>
      <w:b/>
      <w:bCs/>
      <w:szCs w:val="24"/>
      <w:lang w:val="en-ZA"/>
    </w:rPr>
  </w:style>
  <w:style w:type="character" w:customStyle="1" w:styleId="Heading4Char">
    <w:name w:val="Heading 4 Char"/>
    <w:basedOn w:val="DefaultParagraphFont"/>
    <w:link w:val="Heading4"/>
    <w:uiPriority w:val="9"/>
    <w:rsid w:val="003B2E68"/>
    <w:rPr>
      <w:rFonts w:asciiTheme="majorHAnsi" w:eastAsiaTheme="majorEastAsia" w:hAnsiTheme="majorHAnsi" w:cstheme="majorBidi"/>
      <w:bCs/>
      <w:i/>
      <w:iCs/>
      <w:color w:val="4472C4" w:themeColor="accent1"/>
      <w:sz w:val="18"/>
      <w:lang w:eastAsia="nl-BE"/>
    </w:rPr>
  </w:style>
  <w:style w:type="character" w:customStyle="1" w:styleId="Heading5Char">
    <w:name w:val="Heading 5 Char"/>
    <w:basedOn w:val="DefaultParagraphFont"/>
    <w:link w:val="Heading5"/>
    <w:uiPriority w:val="9"/>
    <w:semiHidden/>
    <w:rsid w:val="003B2E68"/>
    <w:rPr>
      <w:rFonts w:eastAsiaTheme="majorEastAsia" w:cstheme="majorBidi"/>
      <w:b/>
      <w:color w:val="2F5496" w:themeColor="accent1" w:themeShade="BF"/>
      <w:lang w:eastAsia="nl-BE"/>
    </w:rPr>
  </w:style>
  <w:style w:type="character" w:customStyle="1" w:styleId="Heading6Char">
    <w:name w:val="Heading 6 Char"/>
    <w:basedOn w:val="DefaultParagraphFont"/>
    <w:link w:val="Heading6"/>
    <w:uiPriority w:val="9"/>
    <w:semiHidden/>
    <w:rsid w:val="003B2E68"/>
    <w:rPr>
      <w:rFonts w:asciiTheme="majorHAnsi" w:eastAsiaTheme="majorEastAsia" w:hAnsiTheme="majorHAnsi" w:cstheme="majorBidi"/>
      <w:i/>
      <w:iCs/>
      <w:color w:val="2F5496" w:themeColor="accent1" w:themeShade="BF"/>
      <w:lang w:eastAsia="nl-BE"/>
    </w:rPr>
  </w:style>
  <w:style w:type="character" w:customStyle="1" w:styleId="Heading7Char">
    <w:name w:val="Heading 7 Char"/>
    <w:basedOn w:val="DefaultParagraphFont"/>
    <w:link w:val="Heading7"/>
    <w:uiPriority w:val="9"/>
    <w:semiHidden/>
    <w:rsid w:val="003B2E68"/>
    <w:rPr>
      <w:rFonts w:eastAsiaTheme="majorEastAsia" w:cstheme="majorBidi"/>
      <w:b/>
      <w:iCs/>
      <w:color w:val="44546A" w:themeColor="text2"/>
      <w:lang w:eastAsia="nl-BE"/>
    </w:rPr>
  </w:style>
  <w:style w:type="character" w:customStyle="1" w:styleId="Heading8Char">
    <w:name w:val="Heading 8 Char"/>
    <w:basedOn w:val="DefaultParagraphFont"/>
    <w:link w:val="Heading8"/>
    <w:uiPriority w:val="9"/>
    <w:semiHidden/>
    <w:rsid w:val="003B2E68"/>
    <w:rPr>
      <w:rFonts w:asciiTheme="majorHAnsi" w:eastAsiaTheme="majorEastAsia" w:hAnsiTheme="majorHAnsi" w:cstheme="majorBidi"/>
      <w:color w:val="4472C4" w:themeColor="accent1"/>
      <w:sz w:val="20"/>
      <w:szCs w:val="20"/>
      <w:lang w:eastAsia="nl-BE"/>
    </w:rPr>
  </w:style>
  <w:style w:type="character" w:customStyle="1" w:styleId="Heading9Char">
    <w:name w:val="Heading 9 Char"/>
    <w:basedOn w:val="DefaultParagraphFont"/>
    <w:link w:val="Heading9"/>
    <w:uiPriority w:val="9"/>
    <w:semiHidden/>
    <w:rsid w:val="003B2E68"/>
    <w:rPr>
      <w:rFonts w:asciiTheme="majorHAnsi" w:eastAsiaTheme="majorEastAsia" w:hAnsiTheme="majorHAnsi" w:cstheme="majorBidi"/>
      <w:i/>
      <w:iCs/>
      <w:color w:val="2F5496" w:themeColor="accent1" w:themeShade="BF"/>
      <w:sz w:val="20"/>
      <w:szCs w:val="20"/>
      <w:lang w:eastAsia="nl-BE"/>
    </w:rPr>
  </w:style>
  <w:style w:type="paragraph" w:styleId="Title">
    <w:name w:val="Title"/>
    <w:basedOn w:val="Normal"/>
    <w:link w:val="TitleChar"/>
    <w:uiPriority w:val="99"/>
    <w:qFormat/>
    <w:rsid w:val="003B2E68"/>
    <w:pPr>
      <w:tabs>
        <w:tab w:val="left" w:pos="8505"/>
      </w:tabs>
      <w:spacing w:after="0" w:line="240" w:lineRule="auto"/>
      <w:ind w:left="-142" w:right="284"/>
      <w:jc w:val="center"/>
    </w:pPr>
    <w:rPr>
      <w:rFonts w:ascii="Stone Sans" w:eastAsia="Times New Roman" w:hAnsi="Stone Sans" w:cs="Times New Roman"/>
      <w:b/>
      <w:szCs w:val="20"/>
    </w:rPr>
  </w:style>
  <w:style w:type="character" w:customStyle="1" w:styleId="TitleChar">
    <w:name w:val="Title Char"/>
    <w:basedOn w:val="DefaultParagraphFont"/>
    <w:link w:val="Title"/>
    <w:uiPriority w:val="99"/>
    <w:rsid w:val="003B2E68"/>
    <w:rPr>
      <w:rFonts w:ascii="Stone Sans" w:eastAsia="Times New Roman" w:hAnsi="Stone Sans" w:cs="Times New Roman"/>
      <w:b/>
      <w:szCs w:val="20"/>
    </w:rPr>
  </w:style>
  <w:style w:type="character" w:styleId="Strong">
    <w:name w:val="Strong"/>
    <w:basedOn w:val="DefaultParagraphFont"/>
    <w:uiPriority w:val="22"/>
    <w:qFormat/>
    <w:rsid w:val="00620E45"/>
    <w:rPr>
      <w:b/>
      <w:bCs/>
    </w:rPr>
  </w:style>
  <w:style w:type="paragraph" w:styleId="FootnoteText">
    <w:name w:val="footnote text"/>
    <w:basedOn w:val="Normal"/>
    <w:link w:val="FootnoteTextChar"/>
    <w:uiPriority w:val="99"/>
    <w:semiHidden/>
    <w:unhideWhenUsed/>
    <w:rsid w:val="00620E45"/>
    <w:pPr>
      <w:widowControl w:val="0"/>
      <w:autoSpaceDE w:val="0"/>
      <w:autoSpaceDN w:val="0"/>
      <w:adjustRightInd w:val="0"/>
      <w:spacing w:after="0" w:line="240" w:lineRule="auto"/>
      <w:jc w:val="both"/>
    </w:pPr>
    <w:rPr>
      <w:rFonts w:ascii="Arial,Bold" w:eastAsia="Times New Roman" w:hAnsi="Arial,Bold" w:cs="Times New Roman"/>
      <w:sz w:val="20"/>
      <w:szCs w:val="20"/>
      <w:lang w:val="en-ZA"/>
    </w:rPr>
  </w:style>
  <w:style w:type="character" w:customStyle="1" w:styleId="FootnoteTextChar">
    <w:name w:val="Footnote Text Char"/>
    <w:basedOn w:val="DefaultParagraphFont"/>
    <w:link w:val="FootnoteText"/>
    <w:uiPriority w:val="99"/>
    <w:semiHidden/>
    <w:rsid w:val="00620E45"/>
    <w:rPr>
      <w:rFonts w:ascii="Arial,Bold" w:eastAsia="Times New Roman" w:hAnsi="Arial,Bold" w:cs="Times New Roman"/>
      <w:sz w:val="20"/>
      <w:szCs w:val="20"/>
      <w:lang w:val="en-ZA"/>
    </w:rPr>
  </w:style>
  <w:style w:type="character" w:styleId="FootnoteReference">
    <w:name w:val="footnote reference"/>
    <w:basedOn w:val="DefaultParagraphFont"/>
    <w:uiPriority w:val="99"/>
    <w:semiHidden/>
    <w:unhideWhenUsed/>
    <w:rsid w:val="00620E45"/>
    <w:rPr>
      <w:vertAlign w:val="superscript"/>
    </w:rPr>
  </w:style>
  <w:style w:type="character" w:customStyle="1" w:styleId="tlid-translation">
    <w:name w:val="tlid-translation"/>
    <w:basedOn w:val="DefaultParagraphFont"/>
    <w:rsid w:val="00AC6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Beattie</dc:creator>
  <cp:keywords/>
  <dc:description/>
  <cp:lastModifiedBy>Hans Blondeel Timmerman</cp:lastModifiedBy>
  <cp:revision>2</cp:revision>
  <dcterms:created xsi:type="dcterms:W3CDTF">2020-09-20T11:21:00Z</dcterms:created>
  <dcterms:modified xsi:type="dcterms:W3CDTF">2020-09-20T11:21:00Z</dcterms:modified>
</cp:coreProperties>
</file>